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39" w:rsidRPr="00183739" w:rsidRDefault="00183739" w:rsidP="00183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Bienvenue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sur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 xml:space="preserve"> le site de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l'ÉCOLE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 xml:space="preserve"> DES ROCHES</w:t>
      </w:r>
    </w:p>
    <w:p w:rsidR="00183739" w:rsidRPr="00183739" w:rsidRDefault="00183739" w:rsidP="00183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Vous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 xml:space="preserve"> y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rencontrerez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 xml:space="preserve"> des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élèves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heureux</w:t>
      </w:r>
      <w:proofErr w:type="spellEnd"/>
      <w:r w:rsidRPr="002F2007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venus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 xml:space="preserve"> des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cinq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 xml:space="preserve"> </w:t>
      </w:r>
      <w:proofErr w:type="gramStart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t>continents !</w:t>
      </w:r>
      <w:proofErr w:type="gramEnd"/>
      <w:r w:rsidRPr="0018373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L'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école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privée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la plus célèbre de France,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reconnue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 monde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entier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pour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pédagogie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innovante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internat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international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 campus de 60 hectares en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Normandie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100 km de Paris.</w:t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Sous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contrat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avec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l'État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partenaire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l’UNESCO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l'ÉCOLE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ROCHES propose en pension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complète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demi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pension :</w:t>
      </w:r>
      <w:proofErr w:type="gramEnd"/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br/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Une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 xml:space="preserve"> ÉCOLE PRIMAIRE</w:t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CP, CE 1, CE 2, CM1, CM2 - à VOCATION BILINGUE ANGLAIS + initiation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Espagnol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</w:t>
      </w:r>
      <w:proofErr w:type="gram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Chinois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Un COLLÈGE</w:t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3739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US" w:eastAsia="ru-RU"/>
        </w:rPr>
        <w:t>SECTION</w:t>
      </w:r>
      <w:r w:rsidRPr="002F2007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en-US" w:eastAsia="ru-RU"/>
        </w:rPr>
        <w:t>EUROPÉENNE</w:t>
      </w:r>
      <w:r w:rsidRPr="002F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en-US" w:eastAsia="ru-RU"/>
        </w:rPr>
        <w:t>ANGLAIS</w:t>
      </w:r>
      <w:r w:rsidRPr="002F2007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 SECTION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en-US" w:eastAsia="ru-RU"/>
        </w:rPr>
        <w:t>ANGLO-AMÉRICAINE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Brevet :</w:t>
      </w:r>
      <w:proofErr w:type="gram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93 à 100 %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réussite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Un LYCÉE</w:t>
      </w:r>
    </w:p>
    <w:p w:rsidR="00183739" w:rsidRPr="00183739" w:rsidRDefault="00183739" w:rsidP="00183739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Baccalauréats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littéraire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 ES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économique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</w:t>
      </w:r>
      <w:r w:rsidRPr="002F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scientifique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avec un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taux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réussite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92,5% à 100%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selon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séries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Préparation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aux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examens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diplômes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langues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Anglais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(Cambridge, SAT, TOEFL),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Espagnol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Cervantès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Allemand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(Goethe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Institut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Italien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(CELI et CILS)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Chinois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(HSK),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Institut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Lomonosov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école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Gazprom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).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Un DÉPARTEMENT FRANÇAIS LANGUE ÉTRANGÈRE (FLE)</w:t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Pour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élèves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étrangers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 en immersion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totale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internat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séjours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leur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permettant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apprendre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le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français</w:t>
      </w:r>
      <w:proofErr w:type="spellEnd"/>
      <w:r w:rsidRPr="002F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le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perfectionner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d’obtenir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diplôme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officiel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A.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en-US" w:eastAsia="ru-RU"/>
        </w:rPr>
        <w:t>ANNÉE ACADÉMIQUE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en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intégration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progressive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totale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classes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françaises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spécificité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UNIQUE en France,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filles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élites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étrangères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qui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sélectionné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l’ÉCOLE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ROCHES pour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réputation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mondiale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la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notoriété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pédagogie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peuvent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choisir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1. de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devenir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bilingue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et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présenter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 DELF (100%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réussite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), le DALF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 TCF,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2. </w:t>
      </w:r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</w:t>
      </w:r>
      <w:proofErr w:type="gram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valider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l'année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d'étude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en France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pour passer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classe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supérieure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la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rentrée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suivante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leur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propre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pays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système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éducatif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3.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intégrer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la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scolarité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française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collège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lycée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pour continuer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leurs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études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classes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préparatoires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aux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grandes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écoles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plus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célèbres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universités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(la Sorbonne, Dauphine) -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écoles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supérieures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commerce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d’ingénieurs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83739" w:rsidRPr="007375EC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B.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STAGES D'ETE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– mi-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juin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mi-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août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et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STAGES D'HIVER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–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janvier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février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Des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vacances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studieuses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 FRANCE de 3 à 9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semaines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pour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apprendre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Français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cours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intensifs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français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adaptés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niveaux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débutant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intermédiaire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avancé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découvrir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FRANCE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séjours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linguistiques</w:t>
      </w:r>
      <w:proofErr w:type="spellEnd"/>
      <w:r w:rsidRPr="002F20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alternent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cours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français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sports,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activités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culturelles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divertissements et excursions.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F2007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 xml:space="preserve"> </w:t>
      </w:r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Des STAGES DE RÉVISIONS, RATTRAPAGE</w:t>
      </w:r>
      <w:r w:rsidRPr="002F2007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br/>
        <w:t>ET FORMATIONS</w:t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En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février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à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Pâques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en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été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A. des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cours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rattrapage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pré-rentrée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reprise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systématique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chapitres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clef - au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collège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français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maths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anglais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- au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lycée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maths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physique,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biologie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économie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B. des</w:t>
      </w:r>
      <w:r w:rsidRPr="002F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stages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intensifs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pour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réussir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 Brevet des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collèges,les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épreuves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anticipées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du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Bac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français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mention au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Baccalauréat</w:t>
      </w:r>
      <w:proofErr w:type="spellEnd"/>
    </w:p>
    <w:p w:rsidR="00183739" w:rsidRPr="007375EC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F20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07071" cy="3310360"/>
            <wp:effectExtent l="19050" t="0" r="3079" b="0"/>
            <wp:docPr id="1" name="Рисунок 1" descr="cours de français langue étrang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 de français langue étrangè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38" cy="331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5E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</w:p>
    <w:p w:rsidR="00183739" w:rsidRPr="007375EC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183739" w:rsidRPr="00183739" w:rsidRDefault="00183739" w:rsidP="00183739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br/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Une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 xml:space="preserve"> PÉDAGOGIE ORIGINALE </w:t>
      </w:r>
      <w:proofErr w:type="gramStart"/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et</w:t>
      </w:r>
      <w:proofErr w:type="gramEnd"/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 xml:space="preserve"> INNOVANTE</w:t>
      </w:r>
    </w:p>
    <w:p w:rsidR="00183739" w:rsidRPr="00183739" w:rsidRDefault="00183739" w:rsidP="00183739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F20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120110" cy="3385094"/>
            <wp:effectExtent l="19050" t="0" r="4340" b="0"/>
            <wp:docPr id="2" name="Рисунок 2" descr="cérémonie de remise des p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érémonie de remise des pr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53" cy="33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L'école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Roches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accueille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l’année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son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internat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permanent,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mixte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laïc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430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enfants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et adolescents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français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étrangers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ayant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besoin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structures et de discipline, des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collégiens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lycéens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sollicitant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notes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régulières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garçons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filles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5 à 18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demande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communication avec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enseignants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parents.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-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élèves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séduits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par son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enseignement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d’excellence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son campus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propice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leur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motivation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scolaire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à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leur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épanouissement</w:t>
      </w:r>
      <w:proofErr w:type="spellEnd"/>
      <w:r w:rsidRPr="002F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intellectuel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physique et moral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- Les parents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recherchent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au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sein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d'un cadre protégé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privilégié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rise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en charge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sécuritaire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des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études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encadrées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un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encadrement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scolaire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rigoureux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et convivial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offrant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24 h/24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une</w:t>
      </w:r>
      <w:proofErr w:type="spellEnd"/>
      <w:r w:rsidRPr="002F20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vie de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famille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chaleureuse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un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suivi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scolaire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personnalisé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un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apprentissage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9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langues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étrangères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langue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russe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langue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chinoise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langue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arabe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anglais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allemand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espagnol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italien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hébreu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…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>Une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E46C0A"/>
          <w:sz w:val="28"/>
          <w:szCs w:val="28"/>
          <w:lang w:val="en-US" w:eastAsia="ru-RU"/>
        </w:rPr>
        <w:t xml:space="preserve"> SOLUTION PERTINENTE</w:t>
      </w:r>
    </w:p>
    <w:p w:rsidR="00183739" w:rsidRPr="00183739" w:rsidRDefault="00183739" w:rsidP="0018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L'internat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solution la plus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pertinente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recommandée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par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psychologues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scolaires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pour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enfants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parents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séparés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temporairement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divorcés,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démissionnaires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trop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occupés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professionnellement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issus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familles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recomposées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gram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l'est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également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pour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enfants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démotivés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en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crise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d'adolescence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...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précoces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surdoués</w:t>
      </w:r>
      <w:proofErr w:type="spellEnd"/>
    </w:p>
    <w:p w:rsidR="00183739" w:rsidRPr="00183739" w:rsidRDefault="00183739" w:rsidP="001837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Ils</w:t>
      </w:r>
      <w:proofErr w:type="spellEnd"/>
      <w:proofErr w:type="gram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vivent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une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vie de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famille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spacieuses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Maisons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résidences</w:t>
      </w:r>
      <w:proofErr w:type="spellEnd"/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animées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par les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Chefs de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Maison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authentiques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substituts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parentaux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183739" w:rsidRPr="00183739" w:rsidRDefault="00183739" w:rsidP="001837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profitent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nombreuses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infrastructures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scolaires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culturelles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artistiques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sportives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</w:t>
      </w:r>
      <w:proofErr w:type="gram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centre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équestre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piste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karting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practice de golf, tennis, piscine,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piste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d'aviation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auto-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école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salle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…</w:t>
      </w:r>
    </w:p>
    <w:p w:rsidR="00183739" w:rsidRPr="007375EC" w:rsidRDefault="00183739" w:rsidP="0018373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partagent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valeurs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"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Rocheuses</w:t>
      </w:r>
      <w:proofErr w:type="spellEnd"/>
      <w:proofErr w:type="gram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"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communauté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éducative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-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élèves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capitaines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professeurs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parents - impulse au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quotidien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toutes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nationalités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religions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confondues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</w:t>
      </w:r>
      <w:r w:rsidRPr="002F200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responsabilisation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valorisation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, esprit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d’initiative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goût</w:t>
      </w:r>
      <w:proofErr w:type="spellEnd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de la </w:t>
      </w:r>
      <w:proofErr w:type="spellStart"/>
      <w:r w:rsidRPr="001837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réussite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Strictement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laïque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l'ECOLE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ROCHES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honore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</w:t>
      </w:r>
      <w:proofErr w:type="gram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célèbre les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principaux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événements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religions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juive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musulmane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catholique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orthodoxe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le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Nouvel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Chinois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la </w:t>
      </w:r>
      <w:proofErr w:type="spellStart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traditionnelle</w:t>
      </w:r>
      <w:proofErr w:type="spellEnd"/>
      <w:r w:rsidRPr="0018373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fête slave.</w:t>
      </w:r>
    </w:p>
    <w:p w:rsidR="002F2007" w:rsidRPr="007375EC" w:rsidRDefault="002F2007" w:rsidP="00183739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333333"/>
          <w:sz w:val="28"/>
          <w:szCs w:val="28"/>
          <w:lang w:val="en-US" w:eastAsia="ru-RU"/>
        </w:rPr>
      </w:pPr>
    </w:p>
    <w:tbl>
      <w:tblPr>
        <w:tblW w:w="124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80"/>
        <w:gridCol w:w="6"/>
      </w:tblGrid>
      <w:tr w:rsidR="002F2007" w:rsidRPr="002F2007" w:rsidTr="002F2007">
        <w:tc>
          <w:tcPr>
            <w:tcW w:w="5000" w:type="pct"/>
            <w:shd w:val="clear" w:color="auto" w:fill="FFFFFF"/>
            <w:vAlign w:val="center"/>
            <w:hideMark/>
          </w:tcPr>
          <w:p w:rsidR="002F2007" w:rsidRPr="002F2007" w:rsidRDefault="002F2007" w:rsidP="002F20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F6BB00"/>
                <w:sz w:val="44"/>
                <w:szCs w:val="44"/>
                <w:lang w:eastAsia="ru-RU"/>
              </w:rPr>
            </w:pPr>
            <w:proofErr w:type="spellStart"/>
            <w:r w:rsidRPr="002F2007">
              <w:rPr>
                <w:rFonts w:ascii="Georgia" w:eastAsia="Times New Roman" w:hAnsi="Georgia" w:cs="Times New Roman"/>
                <w:b/>
                <w:bCs/>
                <w:color w:val="F6BB00"/>
                <w:sz w:val="44"/>
                <w:szCs w:val="44"/>
                <w:lang w:eastAsia="ru-RU"/>
              </w:rPr>
              <w:t>L’équipe</w:t>
            </w:r>
            <w:proofErr w:type="spellEnd"/>
            <w:r w:rsidRPr="002F2007">
              <w:rPr>
                <w:rFonts w:ascii="Georgia" w:eastAsia="Times New Roman" w:hAnsi="Georgia" w:cs="Times New Roman"/>
                <w:b/>
                <w:bCs/>
                <w:color w:val="F6BB00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2F2007">
              <w:rPr>
                <w:rFonts w:ascii="Georgia" w:eastAsia="Times New Roman" w:hAnsi="Georgia" w:cs="Times New Roman"/>
                <w:b/>
                <w:bCs/>
                <w:color w:val="F6BB00"/>
                <w:sz w:val="44"/>
                <w:szCs w:val="44"/>
                <w:lang w:eastAsia="ru-RU"/>
              </w:rPr>
              <w:t>pédagogique</w:t>
            </w:r>
            <w:proofErr w:type="spellEnd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2F2007" w:rsidRPr="002F2007" w:rsidRDefault="002F2007" w:rsidP="002F20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</w:p>
        </w:tc>
      </w:tr>
    </w:tbl>
    <w:p w:rsidR="002F2007" w:rsidRPr="002F2007" w:rsidRDefault="002F2007" w:rsidP="002F20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86"/>
      </w:tblGrid>
      <w:tr w:rsidR="002F2007" w:rsidRPr="00FA6A10" w:rsidTr="002F2007">
        <w:tc>
          <w:tcPr>
            <w:tcW w:w="0" w:type="auto"/>
            <w:shd w:val="clear" w:color="auto" w:fill="FFFFFF"/>
            <w:hideMark/>
          </w:tcPr>
          <w:tbl>
            <w:tblPr>
              <w:tblW w:w="1009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95"/>
            </w:tblGrid>
            <w:tr w:rsidR="002F2007" w:rsidRPr="00FA6A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F2007" w:rsidRPr="002F2007" w:rsidRDefault="002F2007" w:rsidP="002F2007">
                  <w:pPr>
                    <w:spacing w:before="182" w:after="182" w:line="240" w:lineRule="auto"/>
                    <w:outlineLvl w:val="2"/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 xml:space="preserve">Le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Président</w:t>
                  </w:r>
                  <w:proofErr w:type="spellEnd"/>
                </w:p>
                <w:p w:rsidR="002F2007" w:rsidRPr="002F2007" w:rsidRDefault="002F2007" w:rsidP="002F2007">
                  <w:pPr>
                    <w:spacing w:before="182" w:after="18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Détermine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la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philosophie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générale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l'École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des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Roches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fédère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les 140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personnes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travaillant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sur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le Campus.</w:t>
                  </w:r>
                </w:p>
                <w:p w:rsidR="002F2007" w:rsidRPr="002F2007" w:rsidRDefault="002F2007" w:rsidP="002F2007">
                  <w:pPr>
                    <w:spacing w:before="182" w:after="182" w:line="240" w:lineRule="auto"/>
                    <w:outlineLvl w:val="2"/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 xml:space="preserve">Le chef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d'établissement</w:t>
                  </w:r>
                  <w:proofErr w:type="spellEnd"/>
                </w:p>
                <w:p w:rsidR="002F2007" w:rsidRPr="002F2007" w:rsidRDefault="002F2007" w:rsidP="002F2007">
                  <w:pPr>
                    <w:spacing w:before="182" w:after="182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Garant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du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projet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pédagogique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proche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des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élèves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il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anime avec son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équipe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la vie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scolaire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la vie en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internat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chaque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Rocheux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Chaque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collégien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lycéen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est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supervisé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par un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Responsable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 cycle.</w:t>
                  </w:r>
                </w:p>
                <w:p w:rsidR="002F2007" w:rsidRPr="002F2007" w:rsidRDefault="002F2007" w:rsidP="002F2007">
                  <w:pPr>
                    <w:spacing w:before="182" w:after="182" w:line="240" w:lineRule="auto"/>
                    <w:outlineLvl w:val="2"/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 xml:space="preserve">20 Chefs de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Maison</w:t>
                  </w:r>
                  <w:proofErr w:type="spellEnd"/>
                </w:p>
                <w:p w:rsidR="002F2007" w:rsidRPr="002F2007" w:rsidRDefault="002F2007" w:rsidP="002F2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Substituts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parentaux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chaleureux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exigeants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contrôlent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le travail personnel,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aident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structurent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encouragent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les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jeunes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sous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leur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responsabilité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  <w:p w:rsidR="002F2007" w:rsidRPr="002F2007" w:rsidRDefault="002F2007" w:rsidP="002F2007">
                  <w:pPr>
                    <w:spacing w:before="182" w:after="182" w:line="240" w:lineRule="auto"/>
                    <w:outlineLvl w:val="2"/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 xml:space="preserve">2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Conseillers</w:t>
                  </w:r>
                  <w:proofErr w:type="spellEnd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Principaux</w:t>
                  </w:r>
                  <w:proofErr w:type="spellEnd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d'Éducation</w:t>
                  </w:r>
                  <w:proofErr w:type="spellEnd"/>
                </w:p>
                <w:p w:rsidR="002F2007" w:rsidRPr="002F2007" w:rsidRDefault="002F2007" w:rsidP="002F2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Attentifs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rigoureux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ils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sont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chargés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l'encadrement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scolaire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du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suivi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personnalisé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des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élèves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(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Collège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Lycée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).</w:t>
                  </w:r>
                </w:p>
                <w:p w:rsidR="002F2007" w:rsidRPr="002F2007" w:rsidRDefault="002F2007" w:rsidP="002F2007">
                  <w:pPr>
                    <w:spacing w:before="182" w:after="182" w:line="240" w:lineRule="auto"/>
                    <w:outlineLvl w:val="2"/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lastRenderedPageBreak/>
                    <w:t xml:space="preserve">26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Animateurs</w:t>
                  </w:r>
                  <w:proofErr w:type="spellEnd"/>
                </w:p>
                <w:p w:rsidR="002F2007" w:rsidRPr="002F2007" w:rsidRDefault="002F2007" w:rsidP="002F2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Des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cours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 cuisine à la photo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numérique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du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théâtre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au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karting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de la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danse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à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l'équitation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ils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suscitent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ils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la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créativité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allument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des passions et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révèlent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des </w:t>
                  </w:r>
                  <w:proofErr w:type="gram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talents !</w:t>
                  </w:r>
                  <w:proofErr w:type="gramEnd"/>
                </w:p>
                <w:p w:rsidR="002F2007" w:rsidRPr="002F2007" w:rsidRDefault="002F2007" w:rsidP="002F2007">
                  <w:pPr>
                    <w:spacing w:before="182" w:after="182" w:line="240" w:lineRule="auto"/>
                    <w:outlineLvl w:val="2"/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 xml:space="preserve">50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Professeurs</w:t>
                  </w:r>
                  <w:proofErr w:type="spellEnd"/>
                </w:p>
                <w:p w:rsidR="002F2007" w:rsidRPr="002F2007" w:rsidRDefault="002F2007" w:rsidP="002F2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Dynamiques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dévoués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ils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sont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choisis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pour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leur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adhésion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leur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engagement à la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Charte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pédagogique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de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l'École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  <w:p w:rsidR="002F2007" w:rsidRPr="002F2007" w:rsidRDefault="002F2007" w:rsidP="002F2007">
                  <w:pPr>
                    <w:spacing w:before="182" w:after="182" w:line="240" w:lineRule="auto"/>
                    <w:outlineLvl w:val="2"/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 xml:space="preserve">34 </w:t>
                  </w:r>
                  <w:proofErr w:type="spellStart"/>
                  <w:r w:rsidRPr="002F2007">
                    <w:rPr>
                      <w:rFonts w:ascii="Georgia" w:eastAsia="Times New Roman" w:hAnsi="Georgia" w:cs="Times New Roman"/>
                      <w:color w:val="424099"/>
                      <w:sz w:val="28"/>
                      <w:szCs w:val="28"/>
                      <w:lang w:val="en-US" w:eastAsia="ru-RU"/>
                    </w:rPr>
                    <w:t>Collaborateurs</w:t>
                  </w:r>
                  <w:proofErr w:type="spellEnd"/>
                </w:p>
                <w:p w:rsidR="002F2007" w:rsidRPr="002F2007" w:rsidRDefault="002F2007" w:rsidP="002F200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Des services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d'administration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de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restauration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d'entretien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jouent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un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rôle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pédagogique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et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95250" distR="95250" simplePos="0" relativeHeight="251655168" behindDoc="0" locked="0" layoutInCell="1" allowOverlap="0">
                        <wp:simplePos x="0" y="0"/>
                        <wp:positionH relativeFrom="column">
                          <wp:posOffset>380365</wp:posOffset>
                        </wp:positionH>
                        <wp:positionV relativeFrom="line">
                          <wp:posOffset>763270</wp:posOffset>
                        </wp:positionV>
                        <wp:extent cx="1826895" cy="1365250"/>
                        <wp:effectExtent l="19050" t="0" r="1905" b="0"/>
                        <wp:wrapSquare wrapText="bothSides"/>
                        <wp:docPr id="7" name="Рисунок 2" descr="chef d'établissement priv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ef d'établissement priv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136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95250" distR="95250" simplePos="0" relativeHeight="251656192" behindDoc="0" locked="0" layoutInCell="1" allowOverlap="0">
                        <wp:simplePos x="0" y="0"/>
                        <wp:positionH relativeFrom="column">
                          <wp:posOffset>2386965</wp:posOffset>
                        </wp:positionH>
                        <wp:positionV relativeFrom="line">
                          <wp:posOffset>712470</wp:posOffset>
                        </wp:positionV>
                        <wp:extent cx="1784350" cy="1343660"/>
                        <wp:effectExtent l="19050" t="0" r="6350" b="0"/>
                        <wp:wrapSquare wrapText="bothSides"/>
                        <wp:docPr id="5" name="Рисунок 4" descr="enseignant en école priv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nseignant en école priv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0" cy="13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95250" distR="95250" simplePos="0" relativeHeight="251657216" behindDoc="0" locked="0" layoutInCell="1" allowOverlap="0">
                        <wp:simplePos x="0" y="0"/>
                        <wp:positionH relativeFrom="column">
                          <wp:posOffset>4401185</wp:posOffset>
                        </wp:positionH>
                        <wp:positionV relativeFrom="line">
                          <wp:posOffset>762000</wp:posOffset>
                        </wp:positionV>
                        <wp:extent cx="1706245" cy="1273810"/>
                        <wp:effectExtent l="19050" t="0" r="8255" b="0"/>
                        <wp:wrapSquare wrapText="bothSides"/>
                        <wp:docPr id="6" name="Рисунок 3" descr="équipe pédagogique collège priv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équipe pédagogique collège priv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245" cy="1273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social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authentique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dans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leurs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relations </w:t>
                  </w:r>
                  <w:proofErr w:type="spellStart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quotidiennes</w:t>
                  </w:r>
                  <w:proofErr w:type="spellEnd"/>
                  <w:r w:rsidRPr="002F20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avec les adolescents. </w:t>
                  </w:r>
                </w:p>
              </w:tc>
            </w:tr>
            <w:tr w:rsidR="002F2007" w:rsidRPr="00FA6A1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F2007" w:rsidRPr="002F2007" w:rsidRDefault="002F2007" w:rsidP="002F2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</w:tbl>
          <w:p w:rsidR="002F2007" w:rsidRPr="002F2007" w:rsidRDefault="002F2007" w:rsidP="002F20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333333"/>
                <w:lang w:val="en-US" w:eastAsia="ru-RU"/>
              </w:rPr>
            </w:pPr>
          </w:p>
        </w:tc>
      </w:tr>
    </w:tbl>
    <w:p w:rsidR="002F2007" w:rsidRPr="002F2007" w:rsidRDefault="002F2007" w:rsidP="002F200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>L'</w:t>
      </w:r>
      <w:hyperlink r:id="rId10" w:history="1">
        <w:r w:rsidRPr="002F2007">
          <w:rPr>
            <w:rStyle w:val="a5"/>
            <w:rFonts w:ascii="Times New Roman" w:hAnsi="Times New Roman" w:cs="Times New Roman"/>
            <w:color w:val="548DD4"/>
            <w:sz w:val="28"/>
            <w:szCs w:val="28"/>
            <w:lang w:val="en-US"/>
          </w:rPr>
          <w:t>internat</w:t>
        </w:r>
        <w:proofErr w:type="spellEnd"/>
        <w:r w:rsidRPr="002F2007">
          <w:rPr>
            <w:rStyle w:val="a5"/>
            <w:rFonts w:ascii="Times New Roman" w:hAnsi="Times New Roman" w:cs="Times New Roman"/>
            <w:color w:val="548DD4"/>
            <w:sz w:val="28"/>
            <w:szCs w:val="28"/>
            <w:lang w:val="en-US"/>
          </w:rPr>
          <w:t xml:space="preserve"> de </w:t>
        </w:r>
        <w:proofErr w:type="spellStart"/>
        <w:r w:rsidRPr="002F2007">
          <w:rPr>
            <w:rStyle w:val="a5"/>
            <w:rFonts w:ascii="Times New Roman" w:hAnsi="Times New Roman" w:cs="Times New Roman"/>
            <w:color w:val="548DD4"/>
            <w:sz w:val="28"/>
            <w:szCs w:val="28"/>
            <w:lang w:val="en-US"/>
          </w:rPr>
          <w:t>l'École</w:t>
        </w:r>
        <w:proofErr w:type="spellEnd"/>
        <w:r w:rsidRPr="002F2007">
          <w:rPr>
            <w:rStyle w:val="a5"/>
            <w:rFonts w:ascii="Times New Roman" w:hAnsi="Times New Roman" w:cs="Times New Roman"/>
            <w:color w:val="548DD4"/>
            <w:sz w:val="28"/>
            <w:szCs w:val="28"/>
            <w:lang w:val="en-US"/>
          </w:rPr>
          <w:t xml:space="preserve"> des </w:t>
        </w:r>
        <w:proofErr w:type="spellStart"/>
        <w:r w:rsidRPr="002F2007">
          <w:rPr>
            <w:rStyle w:val="a5"/>
            <w:rFonts w:ascii="Times New Roman" w:hAnsi="Times New Roman" w:cs="Times New Roman"/>
            <w:color w:val="548DD4"/>
            <w:sz w:val="28"/>
            <w:szCs w:val="28"/>
            <w:lang w:val="en-US"/>
          </w:rPr>
          <w:t>Roches</w:t>
        </w:r>
        <w:proofErr w:type="spellEnd"/>
      </w:hyperlink>
      <w:r w:rsidRPr="002F2007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est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situé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sur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un campus de 60 hectares en</w:t>
      </w:r>
      <w:r w:rsidRPr="002F2007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proofErr w:type="spellStart"/>
      <w:r w:rsidR="00E060AD" w:rsidRPr="002F2007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instrText xml:space="preserve"> HYPERLINK "http://www.normandy-tourism.org/" \t "_blank" </w:instrText>
      </w:r>
      <w:r w:rsidR="00E060AD" w:rsidRPr="002F2007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2F2007">
        <w:rPr>
          <w:rStyle w:val="a5"/>
          <w:rFonts w:ascii="Times New Roman" w:hAnsi="Times New Roman" w:cs="Times New Roman"/>
          <w:color w:val="548DD4"/>
          <w:sz w:val="28"/>
          <w:szCs w:val="28"/>
          <w:lang w:val="en-US"/>
        </w:rPr>
        <w:t>Normandie</w:t>
      </w:r>
      <w:proofErr w:type="spellEnd"/>
      <w:r w:rsidR="00E060AD" w:rsidRPr="002F2007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2F2007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, à 115 km de Paris,</w:t>
      </w:r>
      <w:r w:rsidRPr="002F2007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110 km de la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mer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et à 3 km de la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charmante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et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sécurisante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ville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Verneuil-sur-Avre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2F2007"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Cette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localisation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idéale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permet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proposer aux adolescents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étrangers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nombreuses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excursions de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découverte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du </w:t>
      </w:r>
      <w:proofErr w:type="spellStart"/>
      <w:proofErr w:type="gram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patrimoine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:</w:t>
      </w:r>
      <w:proofErr w:type="gram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PARIS, Deauville et les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plages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du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Débarquement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("D-Day"), le Mont-Saint-Michel, Chartres et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sa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cathédrale</w:t>
      </w:r>
      <w:proofErr w:type="spellEnd"/>
      <w:r w:rsidRPr="002F2007">
        <w:rPr>
          <w:rFonts w:ascii="Times New Roman" w:hAnsi="Times New Roman" w:cs="Times New Roman"/>
          <w:color w:val="333333"/>
          <w:sz w:val="28"/>
          <w:szCs w:val="28"/>
          <w:lang w:val="en-US"/>
        </w:rPr>
        <w:t>, les châteaux de la Loire …</w:t>
      </w:r>
    </w:p>
    <w:tbl>
      <w:tblPr>
        <w:tblW w:w="108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9164"/>
      </w:tblGrid>
      <w:tr w:rsidR="002F2007" w:rsidRPr="00FA6A10" w:rsidTr="002F2007">
        <w:trPr>
          <w:tblCellSpacing w:w="0" w:type="dxa"/>
        </w:trPr>
        <w:tc>
          <w:tcPr>
            <w:tcW w:w="1650" w:type="dxa"/>
            <w:tcBorders>
              <w:bottom w:val="single" w:sz="6" w:space="0" w:color="EEEEEE"/>
            </w:tcBorders>
            <w:shd w:val="clear" w:color="auto" w:fill="FFFFFF"/>
            <w:tcMar>
              <w:top w:w="182" w:type="dxa"/>
              <w:left w:w="91" w:type="dxa"/>
              <w:bottom w:w="182" w:type="dxa"/>
              <w:right w:w="91" w:type="dxa"/>
            </w:tcMar>
            <w:hideMark/>
          </w:tcPr>
          <w:p w:rsidR="002F2007" w:rsidRPr="002F2007" w:rsidRDefault="002F20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2007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847725"/>
                  <wp:effectExtent l="19050" t="0" r="0" b="0"/>
                  <wp:wrapSquare wrapText="bothSides"/>
                  <wp:docPr id="11" name="Рисунок 5" descr="hebergement en inter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bergement en inter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82" w:type="dxa"/>
              <w:left w:w="91" w:type="dxa"/>
              <w:bottom w:w="182" w:type="dxa"/>
              <w:right w:w="91" w:type="dxa"/>
            </w:tcMar>
            <w:hideMark/>
          </w:tcPr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>Hébergement</w:t>
            </w:r>
            <w:proofErr w:type="spellEnd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en </w:t>
            </w:r>
            <w:proofErr w:type="spellStart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>internat</w:t>
            </w:r>
            <w:proofErr w:type="spellEnd"/>
          </w:p>
          <w:p w:rsidR="002F2007" w:rsidRPr="002F2007" w:rsidRDefault="002F2007">
            <w:pPr>
              <w:pStyle w:val="a6"/>
              <w:spacing w:before="182" w:beforeAutospacing="0" w:after="182" w:afterAutospacing="0"/>
              <w:rPr>
                <w:color w:val="333333"/>
                <w:sz w:val="28"/>
                <w:szCs w:val="28"/>
                <w:lang w:val="en-US"/>
              </w:rPr>
            </w:pPr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internat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qui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comprend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résidences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spacieuses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20 à 45 adolescents:</w:t>
            </w:r>
          </w:p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• 4 pour les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filles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5 pour les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garçon</w:t>
            </w:r>
            <w:proofErr w:type="spellEnd"/>
          </w:p>
        </w:tc>
      </w:tr>
      <w:tr w:rsidR="002F2007" w:rsidRPr="00FA6A10" w:rsidTr="002F2007">
        <w:trPr>
          <w:tblCellSpacing w:w="0" w:type="dxa"/>
        </w:trPr>
        <w:tc>
          <w:tcPr>
            <w:tcW w:w="1650" w:type="dxa"/>
            <w:tcBorders>
              <w:bottom w:val="single" w:sz="6" w:space="0" w:color="EEEEEE"/>
            </w:tcBorders>
            <w:shd w:val="clear" w:color="auto" w:fill="FFFFFF"/>
            <w:tcMar>
              <w:top w:w="182" w:type="dxa"/>
              <w:left w:w="91" w:type="dxa"/>
              <w:bottom w:w="182" w:type="dxa"/>
              <w:right w:w="91" w:type="dxa"/>
            </w:tcMar>
            <w:hideMark/>
          </w:tcPr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2F2007" w:rsidRPr="002F2007" w:rsidRDefault="002F200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2F2007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6350" cy="838200"/>
                  <wp:effectExtent l="19050" t="0" r="0" b="0"/>
                  <wp:wrapSquare wrapText="bothSides"/>
                  <wp:docPr id="10" name="Рисунок 6" descr="equipement inter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quipement inter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82" w:type="dxa"/>
              <w:left w:w="91" w:type="dxa"/>
              <w:bottom w:w="182" w:type="dxa"/>
              <w:right w:w="91" w:type="dxa"/>
            </w:tcMar>
            <w:hideMark/>
          </w:tcPr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>Équipements</w:t>
            </w:r>
            <w:proofErr w:type="spellEnd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>scolaires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L'internat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comprend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bâtiment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principal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comprenant</w:t>
            </w:r>
            <w:proofErr w:type="spellEnd"/>
            <w:proofErr w:type="gramStart"/>
            <w:r w:rsidRPr="002F2007">
              <w:rPr>
                <w:color w:val="333333"/>
                <w:sz w:val="28"/>
                <w:szCs w:val="28"/>
                <w:lang w:val="en-US"/>
              </w:rPr>
              <w:t>:</w:t>
            </w:r>
            <w:proofErr w:type="gram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25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salles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classe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donnant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plain-pied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sur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parc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les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laboratoires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physique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chimie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biologie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, histoire et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géographie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un centre de documentation et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d'information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>.</w:t>
            </w:r>
          </w:p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bâtiment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annexe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abritant</w:t>
            </w:r>
            <w:proofErr w:type="spellEnd"/>
            <w:proofErr w:type="gramStart"/>
            <w:r w:rsidRPr="002F2007">
              <w:rPr>
                <w:color w:val="333333"/>
                <w:sz w:val="28"/>
                <w:szCs w:val="28"/>
                <w:lang w:val="en-US"/>
              </w:rPr>
              <w:t>:</w:t>
            </w:r>
            <w:proofErr w:type="gram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laboratoire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langues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>,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2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salles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informatiques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(au total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dans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l'école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100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ordinateurs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pédagogiques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>)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espace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vidéo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</w:r>
            <w:r w:rsidRPr="002F2007">
              <w:rPr>
                <w:color w:val="333333"/>
                <w:sz w:val="28"/>
                <w:szCs w:val="28"/>
                <w:lang w:val="en-US"/>
              </w:rPr>
              <w:lastRenderedPageBreak/>
              <w:t xml:space="preserve">• 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amphithéâtre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>.</w:t>
            </w:r>
          </w:p>
        </w:tc>
      </w:tr>
      <w:tr w:rsidR="002F2007" w:rsidRPr="00FA6A10" w:rsidTr="002F2007">
        <w:trPr>
          <w:tblCellSpacing w:w="0" w:type="dxa"/>
        </w:trPr>
        <w:tc>
          <w:tcPr>
            <w:tcW w:w="1650" w:type="dxa"/>
            <w:tcBorders>
              <w:bottom w:val="single" w:sz="6" w:space="0" w:color="EEEEEE"/>
            </w:tcBorders>
            <w:shd w:val="clear" w:color="auto" w:fill="FFFFFF"/>
            <w:tcMar>
              <w:top w:w="182" w:type="dxa"/>
              <w:left w:w="91" w:type="dxa"/>
              <w:bottom w:w="182" w:type="dxa"/>
              <w:right w:w="91" w:type="dxa"/>
            </w:tcMar>
            <w:hideMark/>
          </w:tcPr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2F2007" w:rsidRPr="002F2007" w:rsidRDefault="002F2007">
            <w:pPr>
              <w:pStyle w:val="a6"/>
              <w:spacing w:before="182" w:beforeAutospacing="0" w:after="182" w:afterAutospacing="0"/>
              <w:rPr>
                <w:color w:val="333333"/>
                <w:sz w:val="28"/>
                <w:szCs w:val="28"/>
              </w:rPr>
            </w:pPr>
            <w:r w:rsidRPr="002F2007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273175" cy="845185"/>
                  <wp:effectExtent l="19050" t="0" r="3175" b="0"/>
                  <wp:docPr id="9" name="Рисунок 5" descr="infra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fra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82" w:type="dxa"/>
              <w:left w:w="91" w:type="dxa"/>
              <w:bottom w:w="182" w:type="dxa"/>
              <w:right w:w="91" w:type="dxa"/>
            </w:tcMar>
            <w:hideMark/>
          </w:tcPr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Infrastructures </w:t>
            </w:r>
            <w:proofErr w:type="spellStart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>culturelles</w:t>
            </w:r>
            <w:proofErr w:type="spellEnd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>artistiques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théâtre</w:t>
            </w:r>
            <w:proofErr w:type="spellEnd"/>
            <w:r w:rsidRPr="002F2007">
              <w:rPr>
                <w:rStyle w:val="apple-converted-space"/>
                <w:color w:val="333333"/>
                <w:sz w:val="28"/>
                <w:szCs w:val="28"/>
                <w:lang w:val="en-US"/>
              </w:rPr>
              <w:t> 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cinéma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400 places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un atelier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d'arts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plastiques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Studios de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danse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Studio de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musique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enregistrement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musical)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>• Studio Video</w:t>
            </w:r>
          </w:p>
        </w:tc>
      </w:tr>
      <w:tr w:rsidR="002F2007" w:rsidRPr="00FA6A10" w:rsidTr="002F2007">
        <w:trPr>
          <w:tblCellSpacing w:w="0" w:type="dxa"/>
        </w:trPr>
        <w:tc>
          <w:tcPr>
            <w:tcW w:w="1650" w:type="dxa"/>
            <w:tcBorders>
              <w:bottom w:val="single" w:sz="6" w:space="0" w:color="EEEEEE"/>
            </w:tcBorders>
            <w:shd w:val="clear" w:color="auto" w:fill="FFFFFF"/>
            <w:tcMar>
              <w:top w:w="182" w:type="dxa"/>
              <w:left w:w="91" w:type="dxa"/>
              <w:bottom w:w="182" w:type="dxa"/>
              <w:right w:w="91" w:type="dxa"/>
            </w:tcMar>
            <w:hideMark/>
          </w:tcPr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2F2007" w:rsidRPr="002F2007" w:rsidRDefault="002F2007">
            <w:pPr>
              <w:pStyle w:val="a6"/>
              <w:spacing w:before="182" w:beforeAutospacing="0" w:after="182" w:afterAutospacing="0"/>
              <w:rPr>
                <w:color w:val="333333"/>
                <w:sz w:val="28"/>
                <w:szCs w:val="28"/>
              </w:rPr>
            </w:pPr>
            <w:r w:rsidRPr="002F2007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273175" cy="845185"/>
                  <wp:effectExtent l="19050" t="0" r="3175" b="0"/>
                  <wp:docPr id="8" name="Рисунок 6" descr="equi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qui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182" w:type="dxa"/>
              <w:left w:w="91" w:type="dxa"/>
              <w:bottom w:w="182" w:type="dxa"/>
              <w:right w:w="91" w:type="dxa"/>
            </w:tcMar>
            <w:hideMark/>
          </w:tcPr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rStyle w:val="apple-converted-space"/>
                <w:color w:val="333333"/>
                <w:sz w:val="28"/>
                <w:szCs w:val="28"/>
                <w:lang w:val="en-US"/>
              </w:rPr>
            </w:pPr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Installations </w:t>
            </w:r>
            <w:proofErr w:type="spellStart"/>
            <w:r w:rsidRPr="002F2007">
              <w:rPr>
                <w:b/>
                <w:bCs/>
                <w:color w:val="333333"/>
                <w:sz w:val="28"/>
                <w:szCs w:val="28"/>
                <w:lang w:val="en-US"/>
              </w:rPr>
              <w:t>sportives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Une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piscine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d'été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un centre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équestre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5 courts de tennis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extérieurs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+ 2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couverts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>,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une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piste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karting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>• un practice de golf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une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piste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d'aviation</w:t>
            </w:r>
            <w:proofErr w:type="spellEnd"/>
            <w:r w:rsidRPr="002F2007">
              <w:rPr>
                <w:rStyle w:val="apple-converted-space"/>
                <w:color w:val="333333"/>
                <w:sz w:val="28"/>
                <w:szCs w:val="28"/>
                <w:lang w:val="en-US"/>
              </w:rPr>
              <w:t> 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stade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d'athletisme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un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gymnase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omnisports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>• des terrains de football et basket-ball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des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salles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gymnastique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une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salle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ping-pong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>• un terrain de badminton</w:t>
            </w:r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une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salle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d'entrainement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aux arts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martiaux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 xml:space="preserve">•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une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salle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F2007">
              <w:rPr>
                <w:color w:val="333333"/>
                <w:sz w:val="28"/>
                <w:szCs w:val="28"/>
                <w:lang w:val="en-US"/>
              </w:rPr>
              <w:t>musculation</w:t>
            </w:r>
            <w:proofErr w:type="spellEnd"/>
            <w:r w:rsidRPr="002F2007">
              <w:rPr>
                <w:color w:val="333333"/>
                <w:sz w:val="28"/>
                <w:szCs w:val="28"/>
                <w:lang w:val="en-US"/>
              </w:rPr>
              <w:br/>
              <w:t>• un fitness</w:t>
            </w:r>
            <w:r w:rsidRPr="002F2007">
              <w:rPr>
                <w:rStyle w:val="apple-converted-space"/>
                <w:color w:val="333333"/>
                <w:sz w:val="28"/>
                <w:szCs w:val="28"/>
                <w:lang w:val="en-US"/>
              </w:rPr>
              <w:t xml:space="preserve">   </w:t>
            </w:r>
          </w:p>
          <w:p w:rsidR="002F2007" w:rsidRPr="007375EC" w:rsidRDefault="002F2007">
            <w:pPr>
              <w:pStyle w:val="a6"/>
              <w:spacing w:before="0" w:beforeAutospacing="0" w:after="0" w:afterAutospacing="0"/>
              <w:rPr>
                <w:rStyle w:val="apple-converted-space"/>
                <w:lang w:val="en-US"/>
              </w:rPr>
            </w:pPr>
          </w:p>
          <w:tbl>
            <w:tblPr>
              <w:tblW w:w="1248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480"/>
              <w:gridCol w:w="6"/>
            </w:tblGrid>
            <w:tr w:rsidR="002F2007" w:rsidRPr="002F2007" w:rsidTr="002F2007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F2007" w:rsidRPr="002F2007" w:rsidRDefault="002F2007" w:rsidP="002F2007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Un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suivi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personnalisé</w:t>
                  </w:r>
                  <w:proofErr w:type="spellEnd"/>
                </w:p>
              </w:tc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2F2007" w:rsidRPr="002F2007" w:rsidRDefault="002F2007" w:rsidP="002F20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2007" w:rsidRPr="002F2007" w:rsidRDefault="002F2007" w:rsidP="002F2007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1248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486"/>
            </w:tblGrid>
            <w:tr w:rsidR="002F2007" w:rsidRPr="00FA6A10" w:rsidTr="002F2007">
              <w:tc>
                <w:tcPr>
                  <w:tcW w:w="0" w:type="auto"/>
                  <w:shd w:val="clear" w:color="auto" w:fill="FFFFFF"/>
                  <w:hideMark/>
                </w:tcPr>
                <w:p w:rsidR="002F2007" w:rsidRPr="002F2007" w:rsidRDefault="002F2007" w:rsidP="002F2007">
                  <w:pPr>
                    <w:pStyle w:val="3"/>
                    <w:spacing w:before="182" w:beforeAutospacing="0" w:after="182" w:afterAutospacing="0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Carnet</w:t>
                  </w:r>
                  <w:proofErr w:type="spellEnd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de</w:t>
                  </w:r>
                  <w:proofErr w:type="spellEnd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bord</w:t>
                  </w:r>
                  <w:proofErr w:type="spellEnd"/>
                </w:p>
                <w:p w:rsidR="002F2007" w:rsidRPr="002F2007" w:rsidRDefault="002F2007" w:rsidP="002F2007">
                  <w:pPr>
                    <w:numPr>
                      <w:ilvl w:val="0"/>
                      <w:numId w:val="1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Il</w:t>
                  </w:r>
                  <w:proofErr w:type="gram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est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l’outil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privilégié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pour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suivre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la progression 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chaque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Rocheux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2F2007" w:rsidRPr="002F2007" w:rsidRDefault="002F2007" w:rsidP="002F2007">
                  <w:pPr>
                    <w:pStyle w:val="3"/>
                    <w:spacing w:before="182" w:beforeAutospacing="0" w:after="182" w:afterAutospacing="0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Etudes</w:t>
                  </w:r>
                  <w:proofErr w:type="spellEnd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encadrées</w:t>
                  </w:r>
                  <w:proofErr w:type="spellEnd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en</w:t>
                  </w:r>
                  <w:proofErr w:type="spellEnd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Maison</w:t>
                  </w:r>
                  <w:proofErr w:type="spellEnd"/>
                </w:p>
                <w:p w:rsidR="002F2007" w:rsidRPr="002F2007" w:rsidRDefault="002F2007" w:rsidP="002F2007">
                  <w:pPr>
                    <w:numPr>
                      <w:ilvl w:val="0"/>
                      <w:numId w:val="2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Première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étude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de 17 à 19 </w:t>
                  </w:r>
                  <w:proofErr w:type="spellStart"/>
                  <w:proofErr w:type="gram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heures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elle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est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encadrée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par les Chefs 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Maison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br/>
                    <w:t xml:space="preserve">avec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l'assistance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ponctuelle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d'un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professeur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dans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les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matières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principales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2F2007" w:rsidRPr="00D16D21" w:rsidRDefault="002F2007" w:rsidP="002F2007">
                  <w:pPr>
                    <w:numPr>
                      <w:ilvl w:val="0"/>
                      <w:numId w:val="2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Deuxième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étude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de 20h30 à 21h30 à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partir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de la 4ème.</w:t>
                  </w:r>
                </w:p>
                <w:p w:rsidR="00D16D21" w:rsidRPr="002F2007" w:rsidRDefault="00D16D21" w:rsidP="002F2007">
                  <w:pPr>
                    <w:numPr>
                      <w:ilvl w:val="0"/>
                      <w:numId w:val="2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16D2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>
                    <w:rPr>
                      <w:rFonts w:ascii="Calibri" w:hAnsi="Calibri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585595" cy="1099820"/>
                        <wp:effectExtent l="19050" t="0" r="0" b="0"/>
                        <wp:docPr id="19" name="Рисунок 19" descr="Ecole des Roche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Ecole des Roches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5595" cy="1099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7CED" w:rsidRPr="004F7CE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</w:t>
                  </w:r>
                  <w:proofErr w:type="spellStart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>Depuis</w:t>
                  </w:r>
                  <w:proofErr w:type="spellEnd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1899, </w:t>
                  </w:r>
                  <w:proofErr w:type="spellStart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>l'école</w:t>
                  </w:r>
                  <w:proofErr w:type="spellEnd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des </w:t>
                  </w:r>
                  <w:proofErr w:type="spellStart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>Roches</w:t>
                  </w:r>
                  <w:proofErr w:type="spellEnd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br/>
                  </w:r>
                  <w:r w:rsidR="004F7CED"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                                                            </w:t>
                  </w:r>
                  <w:proofErr w:type="spellStart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>forme</w:t>
                  </w:r>
                  <w:proofErr w:type="spellEnd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>l'élite</w:t>
                  </w:r>
                  <w:proofErr w:type="spellEnd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>nationale</w:t>
                  </w:r>
                  <w:proofErr w:type="spellEnd"/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et </w:t>
                  </w:r>
                  <w:r w:rsidR="004F7CED"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international </w:t>
                  </w:r>
                  <w:r w:rsidRPr="004F7CED">
                    <w:rPr>
                      <w:rFonts w:asciiTheme="majorHAnsi" w:hAnsiTheme="majorHAnsi"/>
                      <w:i/>
                      <w:iCs/>
                      <w:spacing w:val="-18"/>
                      <w:sz w:val="32"/>
                      <w:szCs w:val="32"/>
                      <w:shd w:val="clear" w:color="auto" w:fill="FFFFFF"/>
                      <w:lang w:val="en-US"/>
                    </w:rPr>
                    <w:br/>
                  </w:r>
                  <w:r w:rsidR="004F7CED" w:rsidRPr="004F7CED">
                    <w:rPr>
                      <w:rStyle w:val="a7"/>
                      <w:rFonts w:asciiTheme="majorHAnsi" w:hAnsiTheme="majorHAnsi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                                            </w:t>
                  </w:r>
                  <w:proofErr w:type="spellStart"/>
                  <w:r w:rsidRPr="004F7CED">
                    <w:rPr>
                      <w:rStyle w:val="a7"/>
                      <w:rFonts w:asciiTheme="majorHAnsi" w:hAnsiTheme="majorHAnsi"/>
                      <w:sz w:val="32"/>
                      <w:szCs w:val="32"/>
                      <w:shd w:val="clear" w:color="auto" w:fill="FFFFFF"/>
                      <w:lang w:val="en-US"/>
                    </w:rPr>
                    <w:t>Téléphone</w:t>
                  </w:r>
                  <w:proofErr w:type="spellEnd"/>
                  <w:r w:rsidRPr="004F7CED">
                    <w:rPr>
                      <w:rStyle w:val="a7"/>
                      <w:rFonts w:asciiTheme="majorHAnsi" w:hAnsiTheme="majorHAnsi"/>
                      <w:sz w:val="32"/>
                      <w:szCs w:val="32"/>
                      <w:shd w:val="clear" w:color="auto" w:fill="FFFFFF"/>
                      <w:lang w:val="en-US"/>
                    </w:rPr>
                    <w:t xml:space="preserve"> : + 33 (0)2 32 60 40 00</w:t>
                  </w:r>
                  <w:r w:rsidRPr="004F7CED">
                    <w:rPr>
                      <w:rStyle w:val="apple-converted-space"/>
                      <w:rFonts w:asciiTheme="majorHAnsi" w:hAnsiTheme="majorHAnsi"/>
                      <w:b/>
                      <w:bCs/>
                      <w:sz w:val="32"/>
                      <w:szCs w:val="32"/>
                      <w:shd w:val="clear" w:color="auto" w:fill="FFFFFF"/>
                      <w:lang w:val="en-US"/>
                    </w:rPr>
                    <w:t> </w:t>
                  </w:r>
                  <w:r w:rsidRPr="004F7C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  <w:shd w:val="clear" w:color="auto" w:fill="FFFFFF"/>
                      <w:lang w:val="en-US"/>
                    </w:rPr>
                    <w:br/>
                  </w:r>
                  <w:r w:rsidRPr="00D16D21">
                    <w:rPr>
                      <w:rStyle w:val="a7"/>
                      <w:rFonts w:ascii="Calibri" w:hAnsi="Calibri"/>
                      <w:color w:val="666666"/>
                      <w:shd w:val="clear" w:color="auto" w:fill="FFFFFF"/>
                      <w:lang w:val="en-US"/>
                    </w:rPr>
                    <w:lastRenderedPageBreak/>
                    <w:t>Mail :</w:t>
                  </w:r>
                  <w:r w:rsidRPr="00D16D21">
                    <w:rPr>
                      <w:rStyle w:val="apple-converted-space"/>
                      <w:rFonts w:ascii="Calibri" w:hAnsi="Calibri"/>
                      <w:b/>
                      <w:bCs/>
                      <w:color w:val="666666"/>
                      <w:shd w:val="clear" w:color="auto" w:fill="FFFFFF"/>
                      <w:lang w:val="en-US"/>
                    </w:rPr>
                    <w:t> </w:t>
                  </w:r>
                  <w:r w:rsidR="00E060AD">
                    <w:fldChar w:fldCharType="begin"/>
                  </w:r>
                  <w:r w:rsidR="00E060AD" w:rsidRPr="00FA6A10">
                    <w:rPr>
                      <w:lang w:val="en-US"/>
                    </w:rPr>
                    <w:instrText>HYPERLINK "mailto:ecoledesroches@ecoledesroches.com"</w:instrText>
                  </w:r>
                  <w:r w:rsidR="00E060AD">
                    <w:fldChar w:fldCharType="separate"/>
                  </w:r>
                  <w:r w:rsidRPr="00D16D21">
                    <w:rPr>
                      <w:rStyle w:val="a5"/>
                      <w:rFonts w:ascii="Calibri" w:hAnsi="Calibri"/>
                      <w:b/>
                      <w:bCs/>
                      <w:color w:val="154899"/>
                      <w:shd w:val="clear" w:color="auto" w:fill="FFFFFF"/>
                      <w:lang w:val="en-US"/>
                    </w:rPr>
                    <w:t>ecoledesroches@ecoledesroches.com</w:t>
                  </w:r>
                  <w:r w:rsidR="00E060AD">
                    <w:fldChar w:fldCharType="end"/>
                  </w:r>
                </w:p>
                <w:p w:rsidR="002F2007" w:rsidRPr="002F2007" w:rsidRDefault="002F2007" w:rsidP="002F200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200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898015" cy="1423670"/>
                        <wp:effectExtent l="19050" t="0" r="6985" b="0"/>
                        <wp:docPr id="12" name="Рисунок 9" descr="salle de clas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alle de clas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015" cy="142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2007" w:rsidRPr="002F2007" w:rsidRDefault="002F2007" w:rsidP="002F2007">
                  <w:pPr>
                    <w:pStyle w:val="3"/>
                    <w:spacing w:before="182" w:beforeAutospacing="0" w:after="182" w:afterAutospacing="0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Cours</w:t>
                  </w:r>
                  <w:proofErr w:type="spellEnd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de</w:t>
                  </w:r>
                  <w:proofErr w:type="spellEnd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</w:rPr>
                    <w:t>soutien</w:t>
                  </w:r>
                  <w:proofErr w:type="spellEnd"/>
                </w:p>
                <w:p w:rsidR="002F2007" w:rsidRPr="002F2007" w:rsidRDefault="002F2007" w:rsidP="002F2007">
                  <w:pPr>
                    <w:numPr>
                      <w:ilvl w:val="0"/>
                      <w:numId w:val="3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Ils</w:t>
                  </w:r>
                  <w:proofErr w:type="spellEnd"/>
                  <w:proofErr w:type="gram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intégrés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dans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l'emploi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du temps, par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petits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groupes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pour les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élèves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2F200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42875" distR="142875" simplePos="0" relativeHeight="251660288" behindDoc="0" locked="0" layoutInCell="1" allowOverlap="0">
                        <wp:simplePos x="0" y="0"/>
                        <wp:positionH relativeFrom="column">
                          <wp:posOffset>1983105</wp:posOffset>
                        </wp:positionH>
                        <wp:positionV relativeFrom="line">
                          <wp:posOffset>-1942465</wp:posOffset>
                        </wp:positionV>
                        <wp:extent cx="1898650" cy="1423670"/>
                        <wp:effectExtent l="19050" t="0" r="6350" b="0"/>
                        <wp:wrapSquare wrapText="bothSides"/>
                        <wp:docPr id="13" name="Рисунок 7" descr="salle de clas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alle de clas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0" cy="142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n’ayant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pas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atteint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le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niveau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requis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Les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élèves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des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classes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d'examen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bénéficient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d'un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enseignement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assisté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par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ordinateur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dans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les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matières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principales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soutien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supplémentaire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sera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progressivement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étendu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aux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autres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classes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F2007" w:rsidRPr="002F2007" w:rsidRDefault="002F2007" w:rsidP="002F2007">
                  <w:pPr>
                    <w:pStyle w:val="3"/>
                    <w:spacing w:before="182" w:beforeAutospacing="0" w:after="182" w:afterAutospacing="0"/>
                    <w:rPr>
                      <w:b w:val="0"/>
                      <w:bCs w:val="0"/>
                      <w:sz w:val="28"/>
                      <w:szCs w:val="28"/>
                      <w:lang w:val="en-US"/>
                    </w:rPr>
                  </w:pPr>
                  <w:r w:rsidRPr="002F2007">
                    <w:rPr>
                      <w:b w:val="0"/>
                      <w:bCs w:val="0"/>
                      <w:sz w:val="28"/>
                      <w:szCs w:val="28"/>
                      <w:lang w:val="en-US"/>
                    </w:rPr>
                    <w:t xml:space="preserve">Communication </w:t>
                  </w:r>
                  <w:proofErr w:type="spellStart"/>
                  <w:r w:rsidRPr="002F2007">
                    <w:rPr>
                      <w:b w:val="0"/>
                      <w:bCs w:val="0"/>
                      <w:sz w:val="28"/>
                      <w:szCs w:val="28"/>
                      <w:lang w:val="en-US"/>
                    </w:rPr>
                    <w:t>constante</w:t>
                  </w:r>
                  <w:proofErr w:type="spellEnd"/>
                  <w:r w:rsidRPr="002F2007">
                    <w:rPr>
                      <w:b w:val="0"/>
                      <w:bCs w:val="0"/>
                      <w:sz w:val="28"/>
                      <w:szCs w:val="28"/>
                      <w:lang w:val="en-US"/>
                    </w:rPr>
                    <w:t xml:space="preserve"> avec les parents</w:t>
                  </w:r>
                </w:p>
                <w:p w:rsidR="002F2007" w:rsidRPr="002F2007" w:rsidRDefault="002F2007" w:rsidP="002F2007">
                  <w:pPr>
                    <w:numPr>
                      <w:ilvl w:val="0"/>
                      <w:numId w:val="4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Les parents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la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possibilité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joindre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à tout moment le chef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d’établissement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les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Conseillers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Principaux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d'Éducation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, le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Professeur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Principal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ou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le Chef 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Maison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par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téléphone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ou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en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demandant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des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rendez-vous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l’Intranet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2F2007" w:rsidRPr="002F2007" w:rsidRDefault="002F2007" w:rsidP="002F2007">
                  <w:pPr>
                    <w:numPr>
                      <w:ilvl w:val="0"/>
                      <w:numId w:val="4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Ils</w:t>
                  </w:r>
                  <w:proofErr w:type="spellEnd"/>
                  <w:proofErr w:type="gram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reçoivent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un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relevé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de notes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mensuel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et un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bilan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trimestriel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du travail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scolaire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et du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comportement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leur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enfant.</w:t>
                  </w:r>
                </w:p>
                <w:p w:rsidR="002F2007" w:rsidRPr="002F2007" w:rsidRDefault="002F2007" w:rsidP="002F2007">
                  <w:pPr>
                    <w:numPr>
                      <w:ilvl w:val="0"/>
                      <w:numId w:val="4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Ils</w:t>
                  </w:r>
                  <w:proofErr w:type="spellEnd"/>
                  <w:proofErr w:type="gram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suivent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chaque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week-end la progression 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leur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enfant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le carnet 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bord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:rsidR="002F2007" w:rsidRPr="002F2007" w:rsidRDefault="002F2007" w:rsidP="002F2007">
                  <w:pPr>
                    <w:numPr>
                      <w:ilvl w:val="0"/>
                      <w:numId w:val="4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Ils</w:t>
                  </w:r>
                  <w:proofErr w:type="spellEnd"/>
                  <w:proofErr w:type="gram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peuvent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consulter du monde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entier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confidentiellement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par Internet les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notes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leur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enfant, son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évolution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 et les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informations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relatives à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vie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dans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l’école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Pour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accéder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à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service</w:t>
                  </w:r>
                  <w:proofErr w:type="spellEnd"/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="00E060AD"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HYPERLINK "http://www.ecoledirecte.com/" \t "_blank" </w:instrText>
                  </w:r>
                  <w:r w:rsidR="00E060AD"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2F2007">
                    <w:rPr>
                      <w:rStyle w:val="a5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cliquez</w:t>
                  </w:r>
                  <w:proofErr w:type="spellEnd"/>
                  <w:r w:rsidRPr="002F2007">
                    <w:rPr>
                      <w:rStyle w:val="a5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2007">
                    <w:rPr>
                      <w:rStyle w:val="a5"/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ici</w:t>
                  </w:r>
                  <w:proofErr w:type="spellEnd"/>
                  <w:r w:rsidR="00E060AD"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F2007" w:rsidRPr="002F2007" w:rsidRDefault="002F2007" w:rsidP="002F2007">
                  <w:pPr>
                    <w:numPr>
                      <w:ilvl w:val="0"/>
                      <w:numId w:val="4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Ils</w:t>
                  </w:r>
                  <w:proofErr w:type="spellEnd"/>
                  <w:proofErr w:type="gram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sont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conviés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à</w:t>
                  </w:r>
                  <w:r w:rsidRPr="002F200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deux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réunions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parents - </w:t>
                  </w:r>
                  <w:proofErr w:type="spellStart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professeurs</w:t>
                  </w:r>
                  <w:proofErr w:type="spellEnd"/>
                  <w:r w:rsidRPr="002F20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par an</w:t>
                  </w:r>
                  <w:r w:rsidRPr="002F2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  </w:t>
                  </w:r>
                </w:p>
                <w:p w:rsidR="002F2007" w:rsidRPr="002F2007" w:rsidRDefault="002F2007" w:rsidP="002F2007">
                  <w:pPr>
                    <w:numPr>
                      <w:ilvl w:val="0"/>
                      <w:numId w:val="4"/>
                    </w:numPr>
                    <w:spacing w:after="0" w:line="350" w:lineRule="atLeast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F2007" w:rsidRPr="002F2007" w:rsidRDefault="002F2007">
            <w:pPr>
              <w:pStyle w:val="a6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</w:p>
        </w:tc>
      </w:tr>
    </w:tbl>
    <w:p w:rsidR="003D00D2" w:rsidRDefault="002F2007" w:rsidP="001837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3796" cy="3773347"/>
            <wp:effectExtent l="19050" t="0" r="9404" b="0"/>
            <wp:docPr id="14" name="Рисунок 11" descr="http://www.ecoledesroches.com/images/nationalite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coledesroches.com/images/nationalite_big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72" cy="377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5E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7375EC" w:rsidRPr="00FA6A10" w:rsidTr="007375EC">
        <w:trPr>
          <w:tblCellSpacing w:w="0" w:type="dxa"/>
        </w:trPr>
        <w:tc>
          <w:tcPr>
            <w:tcW w:w="9075" w:type="dxa"/>
            <w:shd w:val="clear" w:color="auto" w:fill="FFFFFF"/>
            <w:hideMark/>
          </w:tcPr>
          <w:p w:rsidR="007375EC" w:rsidRDefault="007375EC">
            <w:pPr>
              <w:pStyle w:val="1"/>
              <w:rPr>
                <w:rFonts w:ascii="Arial" w:hAnsi="Arial" w:cs="Arial"/>
                <w:color w:val="FF9900"/>
                <w:sz w:val="47"/>
                <w:szCs w:val="47"/>
              </w:rPr>
            </w:pPr>
            <w:proofErr w:type="spellStart"/>
            <w:r>
              <w:rPr>
                <w:rFonts w:ascii="Arial" w:hAnsi="Arial" w:cs="Arial"/>
                <w:color w:val="FF9900"/>
                <w:sz w:val="47"/>
                <w:szCs w:val="47"/>
              </w:rPr>
              <w:lastRenderedPageBreak/>
              <w:t>Inscription</w:t>
            </w:r>
            <w:proofErr w:type="spellEnd"/>
            <w:r>
              <w:rPr>
                <w:rFonts w:ascii="Arial" w:hAnsi="Arial" w:cs="Arial"/>
                <w:color w:val="FF9900"/>
                <w:sz w:val="47"/>
                <w:szCs w:val="4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9900"/>
                <w:sz w:val="47"/>
                <w:szCs w:val="47"/>
              </w:rPr>
              <w:t>pour</w:t>
            </w:r>
            <w:proofErr w:type="spellEnd"/>
            <w:r>
              <w:rPr>
                <w:rFonts w:ascii="Arial" w:hAnsi="Arial" w:cs="Arial"/>
                <w:color w:val="FF9900"/>
                <w:sz w:val="47"/>
                <w:szCs w:val="4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9900"/>
                <w:sz w:val="47"/>
                <w:szCs w:val="47"/>
              </w:rPr>
              <w:t>l'été</w:t>
            </w:r>
            <w:proofErr w:type="spellEnd"/>
            <w:r>
              <w:rPr>
                <w:rFonts w:ascii="Arial" w:hAnsi="Arial" w:cs="Arial"/>
                <w:color w:val="FF9900"/>
                <w:sz w:val="47"/>
                <w:szCs w:val="47"/>
              </w:rPr>
              <w:t xml:space="preserve"> 2015</w:t>
            </w:r>
          </w:p>
          <w:p w:rsidR="007375EC" w:rsidRPr="007375EC" w:rsidRDefault="007375EC" w:rsidP="007375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proofErr w:type="spellStart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Veuillez</w:t>
            </w:r>
            <w:proofErr w:type="spellEnd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sélectionner</w:t>
            </w:r>
            <w:proofErr w:type="spellEnd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votre</w:t>
            </w:r>
            <w:proofErr w:type="spellEnd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durée</w:t>
            </w:r>
            <w:proofErr w:type="spellEnd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de stage et </w:t>
            </w:r>
            <w:proofErr w:type="spellStart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cliquer</w:t>
            </w:r>
            <w:proofErr w:type="spellEnd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sur</w:t>
            </w:r>
            <w:proofErr w:type="spellEnd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suivant</w:t>
            </w:r>
            <w:proofErr w:type="spellEnd"/>
          </w:p>
          <w:p w:rsidR="007375EC" w:rsidRPr="007375EC" w:rsidRDefault="007375EC">
            <w:pPr>
              <w:pStyle w:val="z-"/>
              <w:rPr>
                <w:sz w:val="32"/>
                <w:szCs w:val="32"/>
              </w:rPr>
            </w:pPr>
            <w:r w:rsidRPr="007375EC">
              <w:rPr>
                <w:sz w:val="32"/>
                <w:szCs w:val="32"/>
              </w:rPr>
              <w:t>Начало формы</w:t>
            </w:r>
          </w:p>
          <w:tbl>
            <w:tblPr>
              <w:tblW w:w="0" w:type="auto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296"/>
              <w:gridCol w:w="1144"/>
            </w:tblGrid>
            <w:tr w:rsidR="007375EC" w:rsidRPr="007375E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D047"/>
                  <w:hideMark/>
                </w:tcPr>
                <w:p w:rsidR="007375EC" w:rsidRPr="007375EC" w:rsidRDefault="00E060AD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05pt;height:18.25pt" o:ole="">
                        <v:imagedata r:id="rId20" o:title=""/>
                      </v:shape>
                      <w:control r:id="rId21" w:name="DefaultOcxName" w:shapeid="_x0000_i1034"/>
                    </w:object>
                  </w:r>
                  <w:r w:rsidR="007375EC" w:rsidRPr="007375EC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</w:rPr>
                    <w:t> </w:t>
                  </w:r>
                  <w:r w:rsidR="007375EC"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3 </w:t>
                  </w:r>
                  <w:proofErr w:type="spellStart"/>
                  <w:r w:rsidR="007375EC"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semaines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9E4F9"/>
                  <w:vAlign w:val="center"/>
                  <w:hideMark/>
                </w:tcPr>
                <w:p w:rsidR="007375EC" w:rsidRPr="007375EC" w:rsidRDefault="007375EC">
                  <w:pPr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5EC">
                    <w:rPr>
                      <w:rStyle w:val="a7"/>
                      <w:rFonts w:ascii="Arial" w:hAnsi="Arial" w:cs="Arial"/>
                      <w:color w:val="000000"/>
                      <w:sz w:val="32"/>
                      <w:szCs w:val="32"/>
                    </w:rPr>
                    <w:t>3480 €</w:t>
                  </w:r>
                </w:p>
              </w:tc>
            </w:tr>
            <w:tr w:rsidR="007375EC" w:rsidRPr="007375E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D047"/>
                  <w:hideMark/>
                </w:tcPr>
                <w:p w:rsidR="007375EC" w:rsidRPr="007375EC" w:rsidRDefault="00E060AD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object w:dxaOrig="225" w:dyaOrig="225">
                      <v:shape id="_x0000_i1037" type="#_x0000_t75" style="width:20.05pt;height:18.25pt" o:ole="">
                        <v:imagedata r:id="rId20" o:title=""/>
                      </v:shape>
                      <w:control r:id="rId22" w:name="DefaultOcxName1" w:shapeid="_x0000_i1037"/>
                    </w:object>
                  </w:r>
                  <w:r w:rsidR="007375EC" w:rsidRPr="007375EC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</w:rPr>
                    <w:t> </w:t>
                  </w:r>
                  <w:r w:rsidR="007375EC"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5 </w:t>
                  </w:r>
                  <w:proofErr w:type="spellStart"/>
                  <w:r w:rsidR="007375EC"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semaines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9E4F9"/>
                  <w:vAlign w:val="center"/>
                  <w:hideMark/>
                </w:tcPr>
                <w:p w:rsidR="007375EC" w:rsidRPr="007375EC" w:rsidRDefault="007375EC">
                  <w:pPr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5EC">
                    <w:rPr>
                      <w:rStyle w:val="a7"/>
                      <w:rFonts w:ascii="Arial" w:hAnsi="Arial" w:cs="Arial"/>
                      <w:color w:val="000000"/>
                      <w:sz w:val="32"/>
                      <w:szCs w:val="32"/>
                    </w:rPr>
                    <w:t>5470 €</w:t>
                  </w:r>
                </w:p>
              </w:tc>
            </w:tr>
            <w:tr w:rsidR="007375EC" w:rsidRPr="007375E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D047"/>
                  <w:hideMark/>
                </w:tcPr>
                <w:p w:rsidR="007375EC" w:rsidRPr="007375EC" w:rsidRDefault="00E060AD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object w:dxaOrig="225" w:dyaOrig="225">
                      <v:shape id="_x0000_i1040" type="#_x0000_t75" style="width:20.05pt;height:18.25pt" o:ole="">
                        <v:imagedata r:id="rId20" o:title=""/>
                      </v:shape>
                      <w:control r:id="rId23" w:name="DefaultOcxName2" w:shapeid="_x0000_i1040"/>
                    </w:object>
                  </w:r>
                  <w:r w:rsidR="007375EC" w:rsidRPr="007375EC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</w:rPr>
                    <w:t> </w:t>
                  </w:r>
                  <w:r w:rsidR="007375EC"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6 </w:t>
                  </w:r>
                  <w:proofErr w:type="spellStart"/>
                  <w:r w:rsidR="007375EC"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semaines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9E4F9"/>
                  <w:vAlign w:val="center"/>
                  <w:hideMark/>
                </w:tcPr>
                <w:p w:rsidR="007375EC" w:rsidRPr="007375EC" w:rsidRDefault="007375EC">
                  <w:pPr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5EC">
                    <w:rPr>
                      <w:rStyle w:val="a7"/>
                      <w:rFonts w:ascii="Arial" w:hAnsi="Arial" w:cs="Arial"/>
                      <w:color w:val="000000"/>
                      <w:sz w:val="32"/>
                      <w:szCs w:val="32"/>
                    </w:rPr>
                    <w:t>6400 €</w:t>
                  </w:r>
                </w:p>
              </w:tc>
            </w:tr>
            <w:tr w:rsidR="007375EC" w:rsidRPr="007375E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D047"/>
                  <w:hideMark/>
                </w:tcPr>
                <w:p w:rsidR="007375EC" w:rsidRPr="007375EC" w:rsidRDefault="00E060AD">
                  <w:pP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object w:dxaOrig="225" w:dyaOrig="225">
                      <v:shape id="_x0000_i1043" type="#_x0000_t75" style="width:20.05pt;height:18.25pt" o:ole="">
                        <v:imagedata r:id="rId20" o:title=""/>
                      </v:shape>
                      <w:control r:id="rId24" w:name="DefaultOcxName3" w:shapeid="_x0000_i1043"/>
                    </w:object>
                  </w:r>
                  <w:r w:rsidR="007375EC" w:rsidRPr="007375EC">
                    <w:rPr>
                      <w:rStyle w:val="apple-converted-space"/>
                      <w:rFonts w:ascii="Arial" w:hAnsi="Arial" w:cs="Arial"/>
                      <w:color w:val="000000"/>
                      <w:sz w:val="32"/>
                      <w:szCs w:val="32"/>
                    </w:rPr>
                    <w:t> </w:t>
                  </w:r>
                  <w:r w:rsidR="007375EC"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9 </w:t>
                  </w:r>
                  <w:proofErr w:type="spellStart"/>
                  <w:r w:rsidR="007375EC" w:rsidRPr="007375EC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semaines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9E4F9"/>
                  <w:vAlign w:val="center"/>
                  <w:hideMark/>
                </w:tcPr>
                <w:p w:rsidR="007375EC" w:rsidRPr="007375EC" w:rsidRDefault="007375EC">
                  <w:pPr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7375EC">
                    <w:rPr>
                      <w:rStyle w:val="a7"/>
                      <w:rFonts w:ascii="Arial" w:hAnsi="Arial" w:cs="Arial"/>
                      <w:color w:val="000000"/>
                      <w:sz w:val="32"/>
                      <w:szCs w:val="32"/>
                    </w:rPr>
                    <w:t>8810 €</w:t>
                  </w:r>
                </w:p>
              </w:tc>
            </w:tr>
          </w:tbl>
          <w:p w:rsidR="007375EC" w:rsidRPr="007375EC" w:rsidRDefault="007375EC" w:rsidP="007375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Ces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prix </w:t>
            </w:r>
            <w:proofErr w:type="spellStart"/>
            <w:proofErr w:type="gram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comprennent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 :</w:t>
            </w:r>
            <w:proofErr w:type="gram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les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cours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, la pension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complète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, les excursions, les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transferts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aux dates,</w:t>
            </w:r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br/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heures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et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lieux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indiqués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au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>chapitre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  <w:lang w:val="en-US"/>
              </w:rPr>
              <w:t xml:space="preserve"> TRANSFERTS, les sports, les animations.</w:t>
            </w:r>
            <w:r w:rsidRPr="007375EC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br/>
            </w:r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>Le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>voyage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>est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>non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>compris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7375EC" w:rsidRPr="007375EC" w:rsidRDefault="007375EC">
            <w:pPr>
              <w:pStyle w:val="z-1"/>
              <w:rPr>
                <w:sz w:val="22"/>
                <w:szCs w:val="22"/>
              </w:rPr>
            </w:pPr>
            <w:r w:rsidRPr="007375EC">
              <w:rPr>
                <w:sz w:val="22"/>
                <w:szCs w:val="22"/>
              </w:rPr>
              <w:t>Конец формы</w:t>
            </w:r>
          </w:p>
          <w:p w:rsidR="007375EC" w:rsidRPr="007375EC" w:rsidRDefault="007375EC">
            <w:pPr>
              <w:pStyle w:val="z-"/>
              <w:rPr>
                <w:sz w:val="22"/>
                <w:szCs w:val="22"/>
              </w:rPr>
            </w:pPr>
            <w:r w:rsidRPr="007375EC">
              <w:rPr>
                <w:sz w:val="22"/>
                <w:szCs w:val="22"/>
              </w:rPr>
              <w:t>Начало формы</w:t>
            </w:r>
          </w:p>
          <w:p w:rsidR="007375EC" w:rsidRPr="007375EC" w:rsidRDefault="007375EC" w:rsidP="007375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Style w:val="corpstexte"/>
                <w:rFonts w:ascii="Arial" w:hAnsi="Arial" w:cs="Arial"/>
                <w:color w:val="000000"/>
              </w:rPr>
            </w:pP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</w:rPr>
              <w:t>Bulletin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</w:rPr>
              <w:t>d'inscription</w:t>
            </w:r>
            <w:proofErr w:type="spellEnd"/>
            <w:r w:rsidRPr="007375EC">
              <w:rPr>
                <w:rStyle w:val="corpstexte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375EC">
              <w:rPr>
                <w:rStyle w:val="corpstexte"/>
                <w:rFonts w:ascii="Arial" w:hAnsi="Arial" w:cs="Arial"/>
                <w:color w:val="000000"/>
              </w:rPr>
              <w:t>à</w:t>
            </w:r>
            <w:proofErr w:type="spellEnd"/>
            <w:r w:rsidRPr="007375EC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proofErr w:type="spellStart"/>
            <w:r w:rsidR="00E060AD" w:rsidRPr="007375EC">
              <w:rPr>
                <w:rStyle w:val="corpstexte"/>
                <w:rFonts w:ascii="Arial" w:hAnsi="Arial" w:cs="Arial"/>
                <w:color w:val="000000"/>
              </w:rPr>
              <w:fldChar w:fldCharType="begin"/>
            </w:r>
            <w:r w:rsidRPr="007375EC">
              <w:rPr>
                <w:rStyle w:val="corpstexte"/>
                <w:rFonts w:ascii="Arial" w:hAnsi="Arial" w:cs="Arial"/>
                <w:color w:val="000000"/>
              </w:rPr>
              <w:instrText xml:space="preserve"> HYPERLINK "http://www.ecoledesroches.com/images/bi-ete-2015.pdf" \t "_blank" </w:instrText>
            </w:r>
            <w:r w:rsidR="00E060AD" w:rsidRPr="007375EC">
              <w:rPr>
                <w:rStyle w:val="corpstexte"/>
                <w:rFonts w:ascii="Arial" w:hAnsi="Arial" w:cs="Arial"/>
                <w:color w:val="000000"/>
              </w:rPr>
              <w:fldChar w:fldCharType="separate"/>
            </w:r>
            <w:r w:rsidRPr="007375EC">
              <w:rPr>
                <w:rStyle w:val="a5"/>
                <w:rFonts w:ascii="Arial" w:hAnsi="Arial" w:cs="Arial"/>
                <w:b/>
                <w:bCs/>
                <w:color w:val="3E7DB3"/>
              </w:rPr>
              <w:t>télécharger</w:t>
            </w:r>
            <w:proofErr w:type="spellEnd"/>
            <w:r w:rsidR="00E060AD" w:rsidRPr="007375EC">
              <w:rPr>
                <w:rStyle w:val="corpstexte"/>
                <w:rFonts w:ascii="Arial" w:hAnsi="Arial" w:cs="Arial"/>
                <w:color w:val="000000"/>
              </w:rPr>
              <w:fldChar w:fldCharType="end"/>
            </w:r>
            <w:r w:rsidRPr="007375EC">
              <w:rPr>
                <w:rStyle w:val="corpstexte"/>
                <w:rFonts w:ascii="Arial" w:hAnsi="Arial" w:cs="Arial"/>
                <w:color w:val="000000"/>
              </w:rPr>
              <w:t xml:space="preserve">   </w:t>
            </w:r>
          </w:p>
          <w:p w:rsidR="007375EC" w:rsidRDefault="007375EC" w:rsidP="007375EC">
            <w:pPr>
              <w:shd w:val="clear" w:color="auto" w:fill="40404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eastAsia="ru-RU"/>
              </w:rPr>
              <w:drawing>
                <wp:inline distT="0" distB="0" distL="0" distR="0">
                  <wp:extent cx="1146175" cy="1146175"/>
                  <wp:effectExtent l="19050" t="0" r="0" b="0"/>
                  <wp:docPr id="45" name="Рисунок 45" descr="https://lh5.googleusercontent.com/-cPsdpMYRZ5Q/AAAAAAAAAAI/AAAAAAAAAAA/X2RLGEkWwEw/s120-c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5.googleusercontent.com/-cPsdpMYRZ5Q/AAAAAAAAAAI/AAAAAAAAAAA/X2RLGEkWwEw/s120-c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5EC" w:rsidRPr="007375EC" w:rsidRDefault="007375EC" w:rsidP="007375EC">
            <w:pPr>
              <w:shd w:val="clear" w:color="auto" w:fill="404040"/>
              <w:rPr>
                <w:rFonts w:ascii="Arial" w:hAnsi="Arial" w:cs="Arial"/>
                <w:color w:val="FFFFFF"/>
                <w:sz w:val="40"/>
                <w:szCs w:val="40"/>
                <w:lang w:val="en-US"/>
              </w:rPr>
            </w:pPr>
            <w:r w:rsidRPr="007375EC">
              <w:rPr>
                <w:rFonts w:ascii="Arial" w:hAnsi="Arial" w:cs="Arial"/>
                <w:color w:val="FFFFFF"/>
                <w:sz w:val="40"/>
                <w:szCs w:val="40"/>
                <w:lang w:val="en-US"/>
              </w:rPr>
              <w:t>ECOLE DES ROCHES</w:t>
            </w:r>
          </w:p>
          <w:p w:rsidR="007375EC" w:rsidRPr="007375EC" w:rsidRDefault="00E060AD" w:rsidP="007375EC">
            <w:pPr>
              <w:shd w:val="clear" w:color="auto" w:fill="404040"/>
              <w:jc w:val="center"/>
              <w:rPr>
                <w:rFonts w:ascii="Arial" w:hAnsi="Arial" w:cs="Arial"/>
                <w:color w:val="FFFFFF"/>
                <w:lang w:val="en-US"/>
              </w:rPr>
            </w:pPr>
            <w:r>
              <w:fldChar w:fldCharType="begin"/>
            </w:r>
            <w:r w:rsidRPr="00FA6A10">
              <w:rPr>
                <w:lang w:val="en-US"/>
              </w:rPr>
              <w:instrText>HYPERLINK "https://www.google.com/url?sa=D&amp;oi=plus&amp;q=https://www.google.com/maps/place/ECOLE%2BDES%2BROCHES/data%3D!4m2!3m1!1s0x47e1625cdb7aab23:0x24c2bcac86000f4d?gl%3DFR%26hl%3Dfr" \t "_blank"</w:instrText>
            </w:r>
            <w:r>
              <w:fldChar w:fldCharType="separate"/>
            </w:r>
            <w:r w:rsidR="007375EC" w:rsidRPr="007375EC">
              <w:rPr>
                <w:rStyle w:val="a5"/>
                <w:rFonts w:ascii="Arial" w:hAnsi="Arial" w:cs="Arial"/>
                <w:color w:val="FFFFFF"/>
                <w:lang w:val="en-US"/>
              </w:rPr>
              <w:t xml:space="preserve">Avenue Edmond </w:t>
            </w:r>
            <w:proofErr w:type="spellStart"/>
            <w:r w:rsidR="007375EC" w:rsidRPr="007375EC">
              <w:rPr>
                <w:rStyle w:val="a5"/>
                <w:rFonts w:ascii="Arial" w:hAnsi="Arial" w:cs="Arial"/>
                <w:color w:val="FFFFFF"/>
                <w:lang w:val="en-US"/>
              </w:rPr>
              <w:t>Demolins</w:t>
            </w:r>
            <w:proofErr w:type="spellEnd"/>
            <w:r w:rsidR="007375EC" w:rsidRPr="007375EC">
              <w:rPr>
                <w:rStyle w:val="apple-converted-space"/>
                <w:rFonts w:ascii="Arial" w:hAnsi="Arial" w:cs="Arial"/>
                <w:color w:val="FFFFFF"/>
                <w:lang w:val="en-US"/>
              </w:rPr>
              <w:t> </w:t>
            </w:r>
            <w:r w:rsidR="007375EC" w:rsidRPr="007375EC">
              <w:rPr>
                <w:rStyle w:val="a5"/>
                <w:rFonts w:ascii="Arial" w:hAnsi="Arial" w:cs="Arial"/>
                <w:color w:val="FFFFFF"/>
                <w:lang w:val="en-US"/>
              </w:rPr>
              <w:t xml:space="preserve">27130 </w:t>
            </w:r>
            <w:proofErr w:type="spellStart"/>
            <w:r w:rsidR="007375EC" w:rsidRPr="007375EC">
              <w:rPr>
                <w:rStyle w:val="a5"/>
                <w:rFonts w:ascii="Arial" w:hAnsi="Arial" w:cs="Arial"/>
                <w:color w:val="FFFFFF"/>
                <w:lang w:val="en-US"/>
              </w:rPr>
              <w:t>Verneuil-sur-Avre</w:t>
            </w:r>
            <w:proofErr w:type="spellEnd"/>
            <w:r>
              <w:fldChar w:fldCharType="end"/>
            </w:r>
          </w:p>
          <w:p w:rsidR="007375EC" w:rsidRPr="007375EC" w:rsidRDefault="007375EC" w:rsidP="007375EC">
            <w:pPr>
              <w:shd w:val="clear" w:color="auto" w:fill="404040"/>
              <w:jc w:val="center"/>
              <w:rPr>
                <w:rFonts w:ascii="Arial" w:hAnsi="Arial" w:cs="Arial"/>
                <w:color w:val="FFFFFF"/>
                <w:lang w:val="en-US"/>
              </w:rPr>
            </w:pPr>
            <w:r w:rsidRPr="007375EC">
              <w:rPr>
                <w:rFonts w:ascii="Arial" w:hAnsi="Arial" w:cs="Arial"/>
                <w:color w:val="FFFFFF"/>
                <w:lang w:val="en-US"/>
              </w:rPr>
              <w:t>+33 2 32 60 40 00</w:t>
            </w:r>
          </w:p>
          <w:p w:rsidR="007375EC" w:rsidRPr="007375EC" w:rsidRDefault="00E060AD" w:rsidP="007375EC">
            <w:pPr>
              <w:shd w:val="clear" w:color="auto" w:fill="404040"/>
              <w:jc w:val="center"/>
              <w:rPr>
                <w:rFonts w:ascii="Arial" w:hAnsi="Arial" w:cs="Arial"/>
                <w:color w:val="FFFFFF"/>
                <w:lang w:val="en-US"/>
              </w:rPr>
            </w:pPr>
            <w:r>
              <w:fldChar w:fldCharType="begin"/>
            </w:r>
            <w:r w:rsidRPr="00FA6A10">
              <w:rPr>
                <w:lang w:val="en-US"/>
              </w:rPr>
              <w:instrText>HYPERLINK "http://www.google.com/url?ei=IcfPVLilMcPaywPa74BI&amp;q=http://www.ecoledesroches.com/&amp;sa=U&amp;sig2=tg8PBpNv662KSYQOJbqHYg&amp;ved=0CAoQ8xooBDAA&amp;usg=AFQjCNG_xIEooQoJXTPT3Im1Hg4XWMAK4g" \t "_blank"</w:instrText>
            </w:r>
            <w:r>
              <w:fldChar w:fldCharType="separate"/>
            </w:r>
            <w:r w:rsidR="007375EC" w:rsidRPr="007375EC">
              <w:rPr>
                <w:rStyle w:val="a5"/>
                <w:rFonts w:ascii="Arial" w:hAnsi="Arial" w:cs="Arial"/>
                <w:color w:val="FFFFFF"/>
                <w:lang w:val="en-US"/>
              </w:rPr>
              <w:t>ecoledesroches.com</w:t>
            </w:r>
            <w:r>
              <w:fldChar w:fldCharType="end"/>
            </w:r>
          </w:p>
          <w:p w:rsidR="007375EC" w:rsidRPr="007375EC" w:rsidRDefault="007375EC" w:rsidP="007375EC">
            <w:pPr>
              <w:shd w:val="clear" w:color="auto" w:fill="404040"/>
              <w:spacing w:after="109"/>
              <w:jc w:val="center"/>
              <w:rPr>
                <w:rFonts w:ascii="Arial" w:hAnsi="Arial" w:cs="Arial"/>
                <w:color w:val="FFFFFF"/>
                <w:lang w:val="en-US"/>
              </w:rPr>
            </w:pPr>
            <w:proofErr w:type="spellStart"/>
            <w:r w:rsidRPr="007375EC">
              <w:rPr>
                <w:rStyle w:val="d-s"/>
                <w:rFonts w:ascii="Arial" w:hAnsi="Arial" w:cs="Arial"/>
                <w:color w:val="FFFFFF"/>
                <w:lang w:val="en-US"/>
              </w:rPr>
              <w:t>Lycée</w:t>
            </w:r>
            <w:proofErr w:type="spellEnd"/>
            <w:r w:rsidRPr="007375EC">
              <w:rPr>
                <w:rStyle w:val="d-s"/>
                <w:rFonts w:ascii="Arial" w:hAnsi="Arial" w:cs="Arial"/>
                <w:color w:val="FFFFFF"/>
                <w:lang w:val="en-US"/>
              </w:rPr>
              <w:t xml:space="preserve"> </w:t>
            </w:r>
            <w:proofErr w:type="spellStart"/>
            <w:r w:rsidRPr="007375EC">
              <w:rPr>
                <w:rStyle w:val="d-s"/>
                <w:rFonts w:ascii="Arial" w:hAnsi="Arial" w:cs="Arial"/>
                <w:color w:val="FFFFFF"/>
                <w:lang w:val="en-US"/>
              </w:rPr>
              <w:t>privé</w:t>
            </w:r>
            <w:proofErr w:type="spellEnd"/>
          </w:p>
          <w:p w:rsidR="007375EC" w:rsidRPr="007375EC" w:rsidRDefault="007375EC" w:rsidP="007375EC">
            <w:pPr>
              <w:shd w:val="clear" w:color="auto" w:fill="404040"/>
              <w:spacing w:after="0" w:line="492" w:lineRule="atLeast"/>
              <w:jc w:val="center"/>
              <w:textAlignment w:val="top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proofErr w:type="spellStart"/>
            <w:r w:rsidRPr="007375EC">
              <w:rPr>
                <w:rStyle w:val="txql0d"/>
                <w:rFonts w:ascii="Arial" w:hAnsi="Arial" w:cs="Arial"/>
                <w:b/>
                <w:bCs/>
                <w:color w:val="FFFFFF"/>
                <w:lang w:val="en-US"/>
              </w:rPr>
              <w:t>Suivre</w:t>
            </w:r>
            <w:proofErr w:type="spellEnd"/>
          </w:p>
          <w:p w:rsidR="007375EC" w:rsidRPr="007375EC" w:rsidRDefault="007375EC" w:rsidP="007375EC">
            <w:pPr>
              <w:shd w:val="clear" w:color="auto" w:fill="404040"/>
              <w:spacing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n-US"/>
              </w:rPr>
            </w:pPr>
            <w:r w:rsidRPr="007375EC">
              <w:rPr>
                <w:rStyle w:val="bofsxb"/>
                <w:rFonts w:ascii="Arial" w:hAnsi="Arial" w:cs="Arial"/>
                <w:b/>
                <w:bCs/>
                <w:color w:val="FFFFFF"/>
                <w:lang w:val="en-US"/>
              </w:rPr>
              <w:t>25</w:t>
            </w:r>
            <w:r w:rsidRPr="007375EC">
              <w:rPr>
                <w:rStyle w:val="apple-converted-space"/>
                <w:rFonts w:ascii="Arial" w:hAnsi="Arial" w:cs="Arial"/>
                <w:color w:val="FFFFFF"/>
                <w:lang w:val="en-US"/>
              </w:rPr>
              <w:t> </w:t>
            </w:r>
            <w:r w:rsidRPr="007375EC">
              <w:rPr>
                <w:rFonts w:ascii="Arial" w:hAnsi="Arial" w:cs="Arial"/>
                <w:color w:val="FFFFFF"/>
                <w:lang w:val="en-US"/>
              </w:rPr>
              <w:t>abonnés</w:t>
            </w:r>
            <w:r w:rsidRPr="007375EC">
              <w:rPr>
                <w:rStyle w:val="dtdbdb"/>
                <w:rFonts w:ascii="Arial" w:hAnsi="Arial" w:cs="Arial"/>
                <w:color w:val="FFFFFF"/>
                <w:lang w:val="en-US"/>
              </w:rPr>
              <w:t>|</w:t>
            </w:r>
            <w:r w:rsidRPr="007375EC">
              <w:rPr>
                <w:rStyle w:val="bofsxb"/>
                <w:rFonts w:ascii="Arial" w:hAnsi="Arial" w:cs="Arial"/>
                <w:b/>
                <w:bCs/>
                <w:color w:val="FFFFFF"/>
                <w:lang w:val="en-US"/>
              </w:rPr>
              <w:t>123 147</w:t>
            </w:r>
            <w:r w:rsidRPr="007375EC">
              <w:rPr>
                <w:rStyle w:val="apple-converted-space"/>
                <w:rFonts w:ascii="Arial" w:hAnsi="Arial" w:cs="Arial"/>
                <w:color w:val="FFFFFF"/>
                <w:lang w:val="en-US"/>
              </w:rPr>
              <w:t> </w:t>
            </w:r>
            <w:r w:rsidRPr="007375EC">
              <w:rPr>
                <w:rFonts w:ascii="Arial" w:hAnsi="Arial" w:cs="Arial"/>
                <w:color w:val="FFFFFF"/>
                <w:lang w:val="en-US"/>
              </w:rPr>
              <w:t>consultations</w:t>
            </w:r>
          </w:p>
          <w:p w:rsidR="007375EC" w:rsidRPr="007375EC" w:rsidRDefault="007375EC" w:rsidP="007375EC">
            <w:pPr>
              <w:spacing w:before="100" w:beforeAutospacing="1" w:after="100" w:afterAutospacing="1" w:line="240" w:lineRule="auto"/>
              <w:rPr>
                <w:rStyle w:val="corpstexte"/>
                <w:lang w:val="en-US"/>
              </w:rPr>
            </w:pPr>
          </w:p>
          <w:p w:rsidR="007375EC" w:rsidRPr="007375EC" w:rsidRDefault="007375EC" w:rsidP="007375E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  <w:p w:rsidR="007375EC" w:rsidRPr="007375EC" w:rsidRDefault="007375EC">
            <w:pPr>
              <w:pStyle w:val="z-1"/>
              <w:rPr>
                <w:lang w:val="en-US"/>
              </w:rPr>
            </w:pPr>
            <w:r>
              <w:t>Конец</w:t>
            </w:r>
            <w:r w:rsidRPr="007375EC">
              <w:rPr>
                <w:lang w:val="en-US"/>
              </w:rPr>
              <w:t xml:space="preserve"> </w:t>
            </w:r>
            <w:r>
              <w:t>формы</w:t>
            </w:r>
          </w:p>
        </w:tc>
      </w:tr>
    </w:tbl>
    <w:p w:rsidR="007375EC" w:rsidRPr="007375EC" w:rsidRDefault="007375EC" w:rsidP="001837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5E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</w:p>
    <w:p w:rsidR="007375EC" w:rsidRPr="007375EC" w:rsidRDefault="007375EC" w:rsidP="007375EC">
      <w:pPr>
        <w:pStyle w:val="2"/>
        <w:shd w:val="clear" w:color="auto" w:fill="FFFFFF"/>
        <w:spacing w:before="0"/>
        <w:jc w:val="both"/>
        <w:rPr>
          <w:rFonts w:ascii="Georgia" w:hAnsi="Georgia"/>
          <w:b w:val="0"/>
          <w:bCs w:val="0"/>
          <w:color w:val="1F497D"/>
          <w:sz w:val="33"/>
          <w:szCs w:val="33"/>
          <w:lang w:val="en-US"/>
        </w:rPr>
      </w:pPr>
      <w:proofErr w:type="spellStart"/>
      <w:r w:rsidRPr="007375EC">
        <w:rPr>
          <w:rFonts w:ascii="Georgia" w:hAnsi="Georgia"/>
          <w:b w:val="0"/>
          <w:bCs w:val="0"/>
          <w:color w:val="1F497D"/>
          <w:sz w:val="33"/>
          <w:szCs w:val="33"/>
          <w:lang w:val="en-US"/>
        </w:rPr>
        <w:t>Ecole</w:t>
      </w:r>
      <w:proofErr w:type="spellEnd"/>
      <w:r w:rsidRPr="007375EC">
        <w:rPr>
          <w:rFonts w:ascii="Georgia" w:hAnsi="Georgia"/>
          <w:b w:val="0"/>
          <w:bCs w:val="0"/>
          <w:color w:val="1F497D"/>
          <w:sz w:val="33"/>
          <w:szCs w:val="33"/>
          <w:lang w:val="en-US"/>
        </w:rPr>
        <w:t xml:space="preserve"> des </w:t>
      </w:r>
      <w:proofErr w:type="spellStart"/>
      <w:r w:rsidRPr="007375EC">
        <w:rPr>
          <w:rFonts w:ascii="Georgia" w:hAnsi="Georgia"/>
          <w:b w:val="0"/>
          <w:bCs w:val="0"/>
          <w:color w:val="1F497D"/>
          <w:sz w:val="33"/>
          <w:szCs w:val="33"/>
          <w:lang w:val="en-US"/>
        </w:rPr>
        <w:t>Roches</w:t>
      </w:r>
      <w:proofErr w:type="spellEnd"/>
      <w:r w:rsidRPr="007375EC">
        <w:rPr>
          <w:rFonts w:ascii="Georgia" w:hAnsi="Georgia"/>
          <w:b w:val="0"/>
          <w:bCs w:val="0"/>
          <w:color w:val="1F497D"/>
          <w:sz w:val="33"/>
          <w:szCs w:val="33"/>
          <w:lang w:val="en-US"/>
        </w:rPr>
        <w:t xml:space="preserve"> en France</w:t>
      </w:r>
    </w:p>
    <w:p w:rsidR="007375EC" w:rsidRPr="007375EC" w:rsidRDefault="007375EC" w:rsidP="007375EC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lang w:val="en-US"/>
        </w:rPr>
      </w:pPr>
    </w:p>
    <w:p w:rsidR="007375EC" w:rsidRPr="007375EC" w:rsidRDefault="007375EC" w:rsidP="007375EC">
      <w:pPr>
        <w:shd w:val="clear" w:color="auto" w:fill="FFFFFF"/>
        <w:jc w:val="center"/>
        <w:rPr>
          <w:rFonts w:ascii="Calibri" w:hAnsi="Calibri"/>
          <w:color w:val="333333"/>
          <w:lang w:val="en-US"/>
        </w:rPr>
      </w:pPr>
      <w:r w:rsidRPr="007375EC">
        <w:rPr>
          <w:rFonts w:ascii="Calibri" w:hAnsi="Calibri"/>
          <w:b/>
          <w:bCs/>
          <w:color w:val="333333"/>
          <w:lang w:val="en-US"/>
        </w:rPr>
        <w:t>INSCRIPTION SCOLAIRE FRANCAISE</w:t>
      </w:r>
      <w:r w:rsidRPr="007375EC">
        <w:rPr>
          <w:rFonts w:ascii="Calibri" w:hAnsi="Calibri"/>
          <w:b/>
          <w:bCs/>
          <w:color w:val="333333"/>
          <w:lang w:val="en-US"/>
        </w:rPr>
        <w:br/>
      </w:r>
    </w:p>
    <w:p w:rsidR="007375EC" w:rsidRPr="007375EC" w:rsidRDefault="007375EC" w:rsidP="007375EC">
      <w:pPr>
        <w:pStyle w:val="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24099"/>
          <w:sz w:val="26"/>
          <w:szCs w:val="26"/>
          <w:lang w:val="en-US"/>
        </w:rPr>
      </w:pPr>
      <w:r w:rsidRPr="007375EC">
        <w:rPr>
          <w:rFonts w:ascii="Georgia" w:hAnsi="Georgia"/>
          <w:color w:val="424099"/>
          <w:sz w:val="26"/>
          <w:szCs w:val="26"/>
          <w:lang w:val="en-US"/>
        </w:rPr>
        <w:t>Catherine THIEBAUT</w:t>
      </w:r>
    </w:p>
    <w:p w:rsidR="007375EC" w:rsidRPr="007375EC" w:rsidRDefault="007375EC" w:rsidP="007375EC">
      <w:pPr>
        <w:shd w:val="clear" w:color="auto" w:fill="FFFFFF"/>
        <w:jc w:val="center"/>
        <w:rPr>
          <w:rFonts w:ascii="Calibri" w:hAnsi="Calibri"/>
          <w:color w:val="333333"/>
          <w:lang w:val="en-US"/>
        </w:rPr>
      </w:pPr>
      <w:r w:rsidRPr="007375EC">
        <w:rPr>
          <w:rFonts w:ascii="Calibri" w:hAnsi="Calibri"/>
          <w:color w:val="333333"/>
          <w:lang w:val="en-US"/>
        </w:rPr>
        <w:br/>
        <w:t>Tel: 00 33 (0)2 32 60 40 03</w:t>
      </w:r>
      <w:r w:rsidRPr="007375EC">
        <w:rPr>
          <w:rFonts w:ascii="Calibri" w:hAnsi="Calibri"/>
          <w:color w:val="333333"/>
          <w:lang w:val="en-US"/>
        </w:rPr>
        <w:br/>
        <w:t xml:space="preserve">Fax: 00 33 (0)2 32 </w:t>
      </w:r>
      <w:proofErr w:type="spellStart"/>
      <w:r w:rsidRPr="007375EC">
        <w:rPr>
          <w:rFonts w:ascii="Calibri" w:hAnsi="Calibri"/>
          <w:color w:val="333333"/>
          <w:lang w:val="en-US"/>
        </w:rPr>
        <w:t>32</w:t>
      </w:r>
      <w:proofErr w:type="spellEnd"/>
      <w:r w:rsidRPr="007375EC">
        <w:rPr>
          <w:rFonts w:ascii="Calibri" w:hAnsi="Calibri"/>
          <w:color w:val="333333"/>
          <w:lang w:val="en-US"/>
        </w:rPr>
        <w:t xml:space="preserve"> 25 28</w:t>
      </w:r>
      <w:r w:rsidRPr="007375EC">
        <w:rPr>
          <w:rFonts w:ascii="Calibri" w:hAnsi="Calibri"/>
          <w:color w:val="333333"/>
          <w:lang w:val="en-US"/>
        </w:rPr>
        <w:br/>
      </w:r>
      <w:r w:rsidR="00E060AD">
        <w:fldChar w:fldCharType="begin"/>
      </w:r>
      <w:r w:rsidR="00E060AD" w:rsidRPr="00FA6A10">
        <w:rPr>
          <w:lang w:val="en-US"/>
        </w:rPr>
        <w:instrText>HYPERLINK "mailto:c.thiebaut@roches.org"</w:instrText>
      </w:r>
      <w:r w:rsidR="00E060AD">
        <w:fldChar w:fldCharType="separate"/>
      </w:r>
      <w:r w:rsidRPr="007375EC">
        <w:rPr>
          <w:rStyle w:val="a5"/>
          <w:rFonts w:ascii="Calibri" w:hAnsi="Calibri"/>
          <w:color w:val="548DD4"/>
          <w:lang w:val="en-US"/>
        </w:rPr>
        <w:t>c.thiebaut@roches.org</w:t>
      </w:r>
      <w:r w:rsidR="00E060AD">
        <w:fldChar w:fldCharType="end"/>
      </w:r>
    </w:p>
    <w:p w:rsidR="007375EC" w:rsidRPr="007375EC" w:rsidRDefault="007375EC" w:rsidP="007375EC">
      <w:pPr>
        <w:shd w:val="clear" w:color="auto" w:fill="FFFFFF"/>
        <w:jc w:val="center"/>
        <w:rPr>
          <w:rFonts w:ascii="Calibri" w:hAnsi="Calibri"/>
          <w:color w:val="333333"/>
          <w:lang w:val="en-US"/>
        </w:rPr>
      </w:pPr>
      <w:r w:rsidRPr="007375EC">
        <w:rPr>
          <w:rFonts w:ascii="Calibri" w:hAnsi="Calibri"/>
          <w:b/>
          <w:bCs/>
          <w:color w:val="333333"/>
          <w:lang w:val="en-US"/>
        </w:rPr>
        <w:t>INSCRIPTION SCOLAIRE INTERNATIONALE STAGES FLE</w:t>
      </w:r>
      <w:r w:rsidRPr="007375EC">
        <w:rPr>
          <w:rFonts w:ascii="Calibri" w:hAnsi="Calibri"/>
          <w:b/>
          <w:bCs/>
          <w:color w:val="333333"/>
          <w:lang w:val="en-US"/>
        </w:rPr>
        <w:br/>
      </w:r>
    </w:p>
    <w:p w:rsidR="007375EC" w:rsidRPr="007375EC" w:rsidRDefault="007375EC" w:rsidP="007375EC">
      <w:pPr>
        <w:pStyle w:val="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24099"/>
          <w:sz w:val="26"/>
          <w:szCs w:val="26"/>
          <w:lang w:val="en-US"/>
        </w:rPr>
      </w:pPr>
      <w:proofErr w:type="spellStart"/>
      <w:r w:rsidRPr="007375EC">
        <w:rPr>
          <w:rFonts w:ascii="Georgia" w:hAnsi="Georgia"/>
          <w:color w:val="424099"/>
          <w:sz w:val="26"/>
          <w:szCs w:val="26"/>
          <w:lang w:val="en-US"/>
        </w:rPr>
        <w:t>Pascale</w:t>
      </w:r>
      <w:proofErr w:type="spellEnd"/>
      <w:r w:rsidRPr="007375EC">
        <w:rPr>
          <w:rFonts w:ascii="Georgia" w:hAnsi="Georgia"/>
          <w:color w:val="424099"/>
          <w:sz w:val="26"/>
          <w:szCs w:val="26"/>
          <w:lang w:val="en-US"/>
        </w:rPr>
        <w:t xml:space="preserve"> DIEULLE</w:t>
      </w:r>
    </w:p>
    <w:p w:rsidR="007375EC" w:rsidRPr="007375EC" w:rsidRDefault="007375EC" w:rsidP="007375EC">
      <w:pPr>
        <w:shd w:val="clear" w:color="auto" w:fill="FFFFFF"/>
        <w:jc w:val="center"/>
        <w:rPr>
          <w:rFonts w:ascii="Calibri" w:hAnsi="Calibri"/>
          <w:color w:val="333333"/>
          <w:lang w:val="en-US"/>
        </w:rPr>
      </w:pPr>
      <w:r w:rsidRPr="007375EC">
        <w:rPr>
          <w:rFonts w:ascii="Calibri" w:hAnsi="Calibri"/>
          <w:color w:val="333333"/>
          <w:lang w:val="en-US"/>
        </w:rPr>
        <w:br/>
        <w:t>Tel: 00 33 (0)2 32 60 40 16</w:t>
      </w:r>
      <w:r w:rsidRPr="007375EC">
        <w:rPr>
          <w:rFonts w:ascii="Calibri" w:hAnsi="Calibri"/>
          <w:color w:val="333333"/>
          <w:lang w:val="en-US"/>
        </w:rPr>
        <w:br/>
        <w:t xml:space="preserve">Fax: 00 33 (0)2 32 </w:t>
      </w:r>
      <w:proofErr w:type="spellStart"/>
      <w:r w:rsidRPr="007375EC">
        <w:rPr>
          <w:rFonts w:ascii="Calibri" w:hAnsi="Calibri"/>
          <w:color w:val="333333"/>
          <w:lang w:val="en-US"/>
        </w:rPr>
        <w:t>32</w:t>
      </w:r>
      <w:proofErr w:type="spellEnd"/>
      <w:r w:rsidRPr="007375EC">
        <w:rPr>
          <w:rFonts w:ascii="Calibri" w:hAnsi="Calibri"/>
          <w:color w:val="333333"/>
          <w:lang w:val="en-US"/>
        </w:rPr>
        <w:t xml:space="preserve"> 25 28</w:t>
      </w:r>
      <w:r w:rsidRPr="007375EC">
        <w:rPr>
          <w:rFonts w:ascii="Calibri" w:hAnsi="Calibri"/>
          <w:color w:val="333333"/>
          <w:lang w:val="en-US"/>
        </w:rPr>
        <w:br/>
      </w:r>
      <w:r w:rsidR="00E060AD">
        <w:fldChar w:fldCharType="begin"/>
      </w:r>
      <w:r w:rsidR="00E060AD" w:rsidRPr="00FA6A10">
        <w:rPr>
          <w:lang w:val="en-US"/>
        </w:rPr>
        <w:instrText>HYPERLINK "mailto:ecoledesroches@ecolesdesroches.com"</w:instrText>
      </w:r>
      <w:r w:rsidR="00E060AD">
        <w:fldChar w:fldCharType="separate"/>
      </w:r>
      <w:r w:rsidRPr="007375EC">
        <w:rPr>
          <w:rStyle w:val="a5"/>
          <w:rFonts w:ascii="Calibri" w:hAnsi="Calibri"/>
          <w:color w:val="548DD4"/>
          <w:lang w:val="en-US"/>
        </w:rPr>
        <w:t>ecoledesroches@ecolesdesroches.com</w:t>
      </w:r>
      <w:r w:rsidR="00E060AD">
        <w:fldChar w:fldCharType="end"/>
      </w:r>
    </w:p>
    <w:p w:rsidR="007375EC" w:rsidRPr="007375EC" w:rsidRDefault="007375EC" w:rsidP="007375EC">
      <w:pPr>
        <w:shd w:val="clear" w:color="auto" w:fill="FFFFFF"/>
        <w:jc w:val="center"/>
        <w:rPr>
          <w:rFonts w:ascii="Calibri" w:hAnsi="Calibri"/>
          <w:color w:val="333333"/>
          <w:lang w:val="en-US"/>
        </w:rPr>
      </w:pPr>
      <w:r w:rsidRPr="007375EC">
        <w:rPr>
          <w:rFonts w:ascii="Calibri" w:hAnsi="Calibri"/>
          <w:b/>
          <w:bCs/>
          <w:color w:val="333333"/>
          <w:lang w:val="en-US"/>
        </w:rPr>
        <w:t>STAGES DE REVISIONS SCOLAIRE</w:t>
      </w:r>
      <w:r w:rsidRPr="007375EC">
        <w:rPr>
          <w:rFonts w:ascii="Calibri" w:hAnsi="Calibri"/>
          <w:b/>
          <w:bCs/>
          <w:color w:val="333333"/>
          <w:lang w:val="en-US"/>
        </w:rPr>
        <w:br/>
      </w:r>
    </w:p>
    <w:p w:rsidR="007375EC" w:rsidRPr="007375EC" w:rsidRDefault="007375EC" w:rsidP="007375EC">
      <w:pPr>
        <w:pStyle w:val="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24099"/>
          <w:sz w:val="26"/>
          <w:szCs w:val="26"/>
          <w:lang w:val="en-US"/>
        </w:rPr>
      </w:pPr>
      <w:r w:rsidRPr="007375EC">
        <w:rPr>
          <w:rFonts w:ascii="Georgia" w:hAnsi="Georgia"/>
          <w:color w:val="424099"/>
          <w:sz w:val="26"/>
          <w:szCs w:val="26"/>
          <w:lang w:val="en-US"/>
        </w:rPr>
        <w:t>Isabelle LAHALLE</w:t>
      </w:r>
    </w:p>
    <w:p w:rsidR="007375EC" w:rsidRPr="007375EC" w:rsidRDefault="007375EC" w:rsidP="007375EC">
      <w:pPr>
        <w:shd w:val="clear" w:color="auto" w:fill="FFFFFF"/>
        <w:jc w:val="center"/>
        <w:rPr>
          <w:rFonts w:ascii="Calibri" w:hAnsi="Calibri"/>
          <w:color w:val="333333"/>
          <w:lang w:val="en-US"/>
        </w:rPr>
      </w:pPr>
      <w:r w:rsidRPr="007375EC">
        <w:rPr>
          <w:rFonts w:ascii="Calibri" w:hAnsi="Calibri"/>
          <w:color w:val="333333"/>
          <w:lang w:val="en-US"/>
        </w:rPr>
        <w:br/>
        <w:t>Tel: 00 33 (0)2 32 60 40 37</w:t>
      </w:r>
      <w:r w:rsidRPr="007375EC">
        <w:rPr>
          <w:rFonts w:ascii="Calibri" w:hAnsi="Calibri"/>
          <w:color w:val="333333"/>
          <w:lang w:val="en-US"/>
        </w:rPr>
        <w:br/>
        <w:t>Fax: 00 33 (0)2 32 60 40 48</w:t>
      </w:r>
      <w:r w:rsidRPr="007375EC">
        <w:rPr>
          <w:rFonts w:ascii="Calibri" w:hAnsi="Calibri"/>
          <w:color w:val="333333"/>
          <w:lang w:val="en-US"/>
        </w:rPr>
        <w:br/>
      </w:r>
      <w:r w:rsidR="00E060AD">
        <w:fldChar w:fldCharType="begin"/>
      </w:r>
      <w:r w:rsidR="00E060AD" w:rsidRPr="00FA6A10">
        <w:rPr>
          <w:lang w:val="en-US"/>
        </w:rPr>
        <w:instrText>HYPERLINK "mailto:scolarite@roches.org"</w:instrText>
      </w:r>
      <w:r w:rsidR="00E060AD">
        <w:fldChar w:fldCharType="separate"/>
      </w:r>
      <w:r w:rsidRPr="007375EC">
        <w:rPr>
          <w:rStyle w:val="a5"/>
          <w:rFonts w:ascii="Calibri" w:hAnsi="Calibri"/>
          <w:color w:val="548DD4"/>
          <w:lang w:val="en-US"/>
        </w:rPr>
        <w:t>scolarite@roches.org</w:t>
      </w:r>
      <w:r w:rsidR="00E060AD">
        <w:fldChar w:fldCharType="end"/>
      </w:r>
    </w:p>
    <w:p w:rsidR="007375EC" w:rsidRPr="007375EC" w:rsidRDefault="007375EC" w:rsidP="007375EC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lang w:val="en-US"/>
        </w:rPr>
      </w:pPr>
    </w:p>
    <w:p w:rsidR="007375EC" w:rsidRPr="007375EC" w:rsidRDefault="007375EC" w:rsidP="007375EC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lang w:val="en-US"/>
        </w:rPr>
      </w:pPr>
    </w:p>
    <w:p w:rsidR="007375EC" w:rsidRPr="007375EC" w:rsidRDefault="007375EC" w:rsidP="007375EC">
      <w:pPr>
        <w:shd w:val="clear" w:color="auto" w:fill="FFFFFF"/>
        <w:jc w:val="center"/>
        <w:rPr>
          <w:rFonts w:ascii="Calibri" w:hAnsi="Calibri"/>
          <w:color w:val="333333"/>
          <w:lang w:val="en-US"/>
        </w:rPr>
      </w:pPr>
      <w:r w:rsidRPr="007375EC">
        <w:rPr>
          <w:rFonts w:ascii="Calibri" w:hAnsi="Calibri"/>
          <w:b/>
          <w:bCs/>
          <w:color w:val="333333"/>
          <w:lang w:val="en-US"/>
        </w:rPr>
        <w:t>RUSSIE</w:t>
      </w:r>
      <w:r w:rsidRPr="007375EC">
        <w:rPr>
          <w:rFonts w:ascii="Calibri" w:hAnsi="Calibri"/>
          <w:b/>
          <w:bCs/>
          <w:color w:val="333333"/>
          <w:lang w:val="en-US"/>
        </w:rPr>
        <w:br/>
      </w:r>
      <w:proofErr w:type="spellStart"/>
      <w:r w:rsidRPr="007375EC">
        <w:rPr>
          <w:rFonts w:ascii="Calibri" w:hAnsi="Calibri"/>
          <w:b/>
          <w:bCs/>
          <w:color w:val="333333"/>
          <w:lang w:val="en-US"/>
        </w:rPr>
        <w:t>Moscou</w:t>
      </w:r>
      <w:proofErr w:type="spellEnd"/>
    </w:p>
    <w:p w:rsidR="007375EC" w:rsidRPr="007375EC" w:rsidRDefault="007375EC" w:rsidP="007375EC">
      <w:pPr>
        <w:pStyle w:val="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24099"/>
          <w:sz w:val="26"/>
          <w:szCs w:val="26"/>
          <w:lang w:val="en-US"/>
        </w:rPr>
      </w:pPr>
      <w:r w:rsidRPr="007375EC">
        <w:rPr>
          <w:rFonts w:ascii="Georgia" w:hAnsi="Georgia"/>
          <w:color w:val="424099"/>
          <w:sz w:val="26"/>
          <w:szCs w:val="26"/>
          <w:lang w:val="en-US"/>
        </w:rPr>
        <w:t>Nadia DIDENKO</w:t>
      </w:r>
    </w:p>
    <w:p w:rsidR="007375EC" w:rsidRPr="007375EC" w:rsidRDefault="007375EC" w:rsidP="007375EC">
      <w:pPr>
        <w:shd w:val="clear" w:color="auto" w:fill="FFFFFF"/>
        <w:spacing w:after="240"/>
        <w:jc w:val="center"/>
        <w:rPr>
          <w:rFonts w:ascii="Calibri" w:hAnsi="Calibri"/>
          <w:color w:val="333333"/>
          <w:lang w:val="en-US"/>
        </w:rPr>
      </w:pPr>
      <w:r w:rsidRPr="007375EC">
        <w:rPr>
          <w:rFonts w:ascii="Calibri" w:hAnsi="Calibri"/>
          <w:color w:val="333333"/>
          <w:lang w:val="en-US"/>
        </w:rPr>
        <w:br/>
        <w:t>Tel: (007 499)248 08 33 / 248 08 44</w:t>
      </w:r>
      <w:r w:rsidRPr="007375EC">
        <w:rPr>
          <w:rFonts w:ascii="Calibri" w:hAnsi="Calibri"/>
          <w:color w:val="333333"/>
          <w:lang w:val="en-US"/>
        </w:rPr>
        <w:br/>
        <w:t>Fax: (007 499)248 08 77</w:t>
      </w:r>
      <w:r w:rsidRPr="007375EC">
        <w:rPr>
          <w:rStyle w:val="apple-converted-space"/>
          <w:rFonts w:ascii="Calibri" w:hAnsi="Calibri"/>
          <w:color w:val="333333"/>
          <w:lang w:val="en-US"/>
        </w:rPr>
        <w:t> </w:t>
      </w:r>
      <w:r w:rsidRPr="007375EC">
        <w:rPr>
          <w:rFonts w:ascii="Calibri" w:hAnsi="Calibri"/>
          <w:color w:val="333333"/>
          <w:lang w:val="en-US"/>
        </w:rPr>
        <w:br/>
      </w:r>
      <w:hyperlink r:id="rId26" w:history="1">
        <w:r w:rsidRPr="007375EC">
          <w:rPr>
            <w:rStyle w:val="a5"/>
            <w:rFonts w:ascii="Calibri" w:hAnsi="Calibri"/>
            <w:color w:val="548DD4"/>
            <w:lang w:val="en-US"/>
          </w:rPr>
          <w:t>ecoledesroches@ecoledesroches.ru</w:t>
        </w:r>
      </w:hyperlink>
      <w:r w:rsidRPr="007375EC">
        <w:rPr>
          <w:rFonts w:ascii="Calibri" w:hAnsi="Calibri"/>
          <w:color w:val="333333"/>
          <w:lang w:val="en-US"/>
        </w:rPr>
        <w:br/>
      </w:r>
    </w:p>
    <w:p w:rsidR="007375EC" w:rsidRPr="007375EC" w:rsidRDefault="007375EC" w:rsidP="007375EC">
      <w:pPr>
        <w:shd w:val="clear" w:color="auto" w:fill="FFFFFF"/>
        <w:spacing w:after="0"/>
        <w:jc w:val="center"/>
        <w:rPr>
          <w:rFonts w:ascii="Calibri" w:hAnsi="Calibri"/>
          <w:color w:val="3366FF"/>
          <w:lang w:val="en-US"/>
        </w:rPr>
      </w:pPr>
      <w:r w:rsidRPr="007375EC">
        <w:rPr>
          <w:rFonts w:ascii="Calibri" w:hAnsi="Calibri"/>
          <w:b/>
          <w:bCs/>
          <w:color w:val="333333"/>
          <w:lang w:val="en-US"/>
        </w:rPr>
        <w:t>UKRAINE</w:t>
      </w:r>
      <w:r w:rsidRPr="007375EC">
        <w:rPr>
          <w:rFonts w:ascii="Calibri" w:hAnsi="Calibri"/>
          <w:b/>
          <w:bCs/>
          <w:color w:val="333333"/>
          <w:lang w:val="en-US"/>
        </w:rPr>
        <w:br/>
        <w:t>Kiev</w:t>
      </w:r>
      <w:r w:rsidRPr="007375EC">
        <w:rPr>
          <w:rFonts w:ascii="Calibri" w:hAnsi="Calibri"/>
          <w:color w:val="333333"/>
          <w:lang w:val="en-US"/>
        </w:rPr>
        <w:br/>
      </w:r>
    </w:p>
    <w:p w:rsidR="007375EC" w:rsidRPr="007375EC" w:rsidRDefault="007375EC" w:rsidP="007375EC">
      <w:pPr>
        <w:pStyle w:val="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424099"/>
          <w:sz w:val="26"/>
          <w:szCs w:val="26"/>
          <w:lang w:val="en-US"/>
        </w:rPr>
      </w:pPr>
      <w:r w:rsidRPr="007375EC">
        <w:rPr>
          <w:rFonts w:ascii="Georgia" w:hAnsi="Georgia"/>
          <w:color w:val="424099"/>
          <w:sz w:val="26"/>
          <w:szCs w:val="26"/>
          <w:lang w:val="en-US"/>
        </w:rPr>
        <w:t>Anastasia COTTON</w:t>
      </w:r>
    </w:p>
    <w:p w:rsidR="007375EC" w:rsidRPr="007375EC" w:rsidRDefault="007375EC" w:rsidP="007375EC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75EC">
        <w:rPr>
          <w:rFonts w:ascii="Calibri" w:hAnsi="Calibri"/>
          <w:color w:val="333333"/>
          <w:lang w:val="en-US"/>
        </w:rPr>
        <w:t>Tel: +38 067 618 2225</w:t>
      </w:r>
      <w:r w:rsidRPr="007375EC">
        <w:rPr>
          <w:rFonts w:ascii="Calibri" w:hAnsi="Calibri"/>
          <w:color w:val="333333"/>
          <w:lang w:val="en-US"/>
        </w:rPr>
        <w:br/>
      </w:r>
      <w:proofErr w:type="gramStart"/>
      <w:r w:rsidRPr="007375EC">
        <w:rPr>
          <w:rFonts w:ascii="Calibri" w:hAnsi="Calibri"/>
          <w:color w:val="333333"/>
          <w:lang w:val="en-US"/>
        </w:rPr>
        <w:t>Tel :</w:t>
      </w:r>
      <w:proofErr w:type="gramEnd"/>
      <w:r w:rsidRPr="007375EC">
        <w:rPr>
          <w:rFonts w:ascii="Calibri" w:hAnsi="Calibri"/>
          <w:color w:val="333333"/>
          <w:lang w:val="en-US"/>
        </w:rPr>
        <w:t xml:space="preserve"> +44 777 42 650 62</w:t>
      </w:r>
      <w:r w:rsidRPr="007375EC">
        <w:rPr>
          <w:rFonts w:ascii="Calibri" w:hAnsi="Calibri"/>
          <w:color w:val="333333"/>
          <w:lang w:val="en-US"/>
        </w:rPr>
        <w:br/>
      </w:r>
      <w:hyperlink r:id="rId27" w:history="1">
        <w:r w:rsidRPr="007375EC">
          <w:rPr>
            <w:rStyle w:val="a5"/>
            <w:rFonts w:ascii="Calibri" w:hAnsi="Calibri"/>
            <w:color w:val="548DD4"/>
            <w:lang w:val="en-US"/>
          </w:rPr>
          <w:t>a.skidina@hotmail.com</w:t>
        </w:r>
      </w:hyperlink>
      <w:r w:rsidRPr="007375EC">
        <w:rPr>
          <w:rFonts w:ascii="Calibri" w:hAnsi="Calibri"/>
          <w:color w:val="333333"/>
          <w:lang w:val="en-US"/>
        </w:rPr>
        <w:t xml:space="preserve">  </w:t>
      </w:r>
    </w:p>
    <w:sectPr w:rsidR="007375EC" w:rsidRPr="007375EC" w:rsidSect="00D16D21"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62"/>
    <w:multiLevelType w:val="multilevel"/>
    <w:tmpl w:val="BB8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7F8E"/>
    <w:multiLevelType w:val="multilevel"/>
    <w:tmpl w:val="630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A0809"/>
    <w:multiLevelType w:val="multilevel"/>
    <w:tmpl w:val="1D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5BF3"/>
    <w:multiLevelType w:val="multilevel"/>
    <w:tmpl w:val="88A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29B5"/>
    <w:multiLevelType w:val="multilevel"/>
    <w:tmpl w:val="608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20493"/>
    <w:multiLevelType w:val="multilevel"/>
    <w:tmpl w:val="4A0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F6017"/>
    <w:multiLevelType w:val="multilevel"/>
    <w:tmpl w:val="1B4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05C2F"/>
    <w:rsid w:val="000B0F55"/>
    <w:rsid w:val="001174F4"/>
    <w:rsid w:val="00183739"/>
    <w:rsid w:val="00205C2F"/>
    <w:rsid w:val="002A5395"/>
    <w:rsid w:val="002F2007"/>
    <w:rsid w:val="0039291E"/>
    <w:rsid w:val="003D00D2"/>
    <w:rsid w:val="003E5384"/>
    <w:rsid w:val="004F7CED"/>
    <w:rsid w:val="005E116D"/>
    <w:rsid w:val="007375EC"/>
    <w:rsid w:val="00850633"/>
    <w:rsid w:val="00854F80"/>
    <w:rsid w:val="009B23B5"/>
    <w:rsid w:val="009E020C"/>
    <w:rsid w:val="00C95D1B"/>
    <w:rsid w:val="00D16D21"/>
    <w:rsid w:val="00D859F7"/>
    <w:rsid w:val="00E060AD"/>
    <w:rsid w:val="00FA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7"/>
  </w:style>
  <w:style w:type="paragraph" w:styleId="1">
    <w:name w:val="heading 1"/>
    <w:basedOn w:val="a"/>
    <w:next w:val="a"/>
    <w:link w:val="10"/>
    <w:uiPriority w:val="9"/>
    <w:qFormat/>
    <w:rsid w:val="00737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2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5D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3739"/>
  </w:style>
  <w:style w:type="paragraph" w:styleId="a6">
    <w:name w:val="Normal (Web)"/>
    <w:basedOn w:val="a"/>
    <w:uiPriority w:val="99"/>
    <w:unhideWhenUsed/>
    <w:rsid w:val="0018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16D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7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75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75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rpstexte">
    <w:name w:val="corpstexte"/>
    <w:basedOn w:val="a0"/>
    <w:rsid w:val="007375EC"/>
  </w:style>
  <w:style w:type="paragraph" w:styleId="z-1">
    <w:name w:val="HTML Bottom of Form"/>
    <w:basedOn w:val="a"/>
    <w:next w:val="a"/>
    <w:link w:val="z-2"/>
    <w:hidden/>
    <w:uiPriority w:val="99"/>
    <w:unhideWhenUsed/>
    <w:rsid w:val="007375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375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-s">
    <w:name w:val="d-s"/>
    <w:basedOn w:val="a0"/>
    <w:rsid w:val="007375EC"/>
  </w:style>
  <w:style w:type="character" w:customStyle="1" w:styleId="txql0d">
    <w:name w:val="txql0d"/>
    <w:basedOn w:val="a0"/>
    <w:rsid w:val="007375EC"/>
  </w:style>
  <w:style w:type="character" w:customStyle="1" w:styleId="bofsxb">
    <w:name w:val="bofsxb"/>
    <w:basedOn w:val="a0"/>
    <w:rsid w:val="007375EC"/>
  </w:style>
  <w:style w:type="character" w:customStyle="1" w:styleId="dtdbdb">
    <w:name w:val="dtdbdb"/>
    <w:basedOn w:val="a0"/>
    <w:rsid w:val="007375EC"/>
  </w:style>
  <w:style w:type="character" w:customStyle="1" w:styleId="20">
    <w:name w:val="Заголовок 2 Знак"/>
    <w:basedOn w:val="a0"/>
    <w:link w:val="2"/>
    <w:uiPriority w:val="9"/>
    <w:semiHidden/>
    <w:rsid w:val="0073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59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100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02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808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8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69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082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6717">
          <w:marLeft w:val="0"/>
          <w:marRight w:val="0"/>
          <w:marTop w:val="91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875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376">
              <w:marLeft w:val="0"/>
              <w:marRight w:val="0"/>
              <w:marTop w:val="273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295">
          <w:marLeft w:val="0"/>
          <w:marRight w:val="365"/>
          <w:marTop w:val="0"/>
          <w:marBottom w:val="36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98">
          <w:marLeft w:val="0"/>
          <w:marRight w:val="365"/>
          <w:marTop w:val="0"/>
          <w:marBottom w:val="36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62">
          <w:marLeft w:val="0"/>
          <w:marRight w:val="365"/>
          <w:marTop w:val="0"/>
          <w:marBottom w:val="36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11">
          <w:marLeft w:val="0"/>
          <w:marRight w:val="365"/>
          <w:marTop w:val="0"/>
          <w:marBottom w:val="36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05">
          <w:marLeft w:val="0"/>
          <w:marRight w:val="365"/>
          <w:marTop w:val="0"/>
          <w:marBottom w:val="36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15">
          <w:marLeft w:val="0"/>
          <w:marRight w:val="365"/>
          <w:marTop w:val="0"/>
          <w:marBottom w:val="36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81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756793">
          <w:marLeft w:val="0"/>
          <w:marRight w:val="0"/>
          <w:marTop w:val="328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97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122271">
          <w:marLeft w:val="0"/>
          <w:marRight w:val="0"/>
          <w:marTop w:val="328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088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74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958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hyperlink" Target="mailto:ecoledesroches@ecoledesroches.ru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hyperlink" Target="http://www.ecoledesroches.com/" TargetMode="External"/><Relationship Id="rId23" Type="http://schemas.openxmlformats.org/officeDocument/2006/relationships/control" Target="activeX/activeX3.xml"/><Relationship Id="rId28" Type="http://schemas.openxmlformats.org/officeDocument/2006/relationships/fontTable" Target="fontTable.xml"/><Relationship Id="rId10" Type="http://schemas.openxmlformats.org/officeDocument/2006/relationships/hyperlink" Target="http://www.ecoledesroches.com/index.php?option=com_content&amp;view=article&amp;id=135&amp;Itemid=56" TargetMode="External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control" Target="activeX/activeX2.xml"/><Relationship Id="rId27" Type="http://schemas.openxmlformats.org/officeDocument/2006/relationships/hyperlink" Target="mailto:a.skidina@hot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2015-02-02T18:41:00Z</dcterms:created>
  <dcterms:modified xsi:type="dcterms:W3CDTF">2015-02-03T19:41:00Z</dcterms:modified>
</cp:coreProperties>
</file>